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3C2A" w14:textId="77777777" w:rsidR="000A31F3" w:rsidRDefault="000A31F3" w:rsidP="000A31F3">
      <w:pPr>
        <w:spacing w:line="240" w:lineRule="auto"/>
        <w:jc w:val="center"/>
        <w:rPr>
          <w:rFonts w:ascii="Tahoma" w:hAnsi="Tahoma" w:cs="Tahoma"/>
          <w:smallCaps/>
          <w:sz w:val="28"/>
          <w:szCs w:val="28"/>
        </w:rPr>
      </w:pPr>
      <w:r w:rsidRPr="00794EFE">
        <w:rPr>
          <w:rFonts w:ascii="Tahoma" w:hAnsi="Tahoma" w:cs="Tahoma"/>
          <w:smallCaps/>
          <w:sz w:val="36"/>
          <w:szCs w:val="36"/>
        </w:rPr>
        <w:t>B</w:t>
      </w:r>
      <w:r w:rsidRPr="008954AC">
        <w:rPr>
          <w:rFonts w:ascii="Tahoma" w:hAnsi="Tahoma" w:cs="Tahoma"/>
          <w:smallCaps/>
          <w:sz w:val="28"/>
          <w:szCs w:val="28"/>
        </w:rPr>
        <w:t>UNWELL</w:t>
      </w:r>
      <w:r w:rsidRPr="00794EFE">
        <w:rPr>
          <w:rFonts w:ascii="Tahoma" w:hAnsi="Tahoma" w:cs="Tahoma"/>
          <w:smallCaps/>
          <w:sz w:val="36"/>
          <w:szCs w:val="36"/>
        </w:rPr>
        <w:t xml:space="preserve"> P</w:t>
      </w:r>
      <w:r w:rsidRPr="008954AC">
        <w:rPr>
          <w:rFonts w:ascii="Tahoma" w:hAnsi="Tahoma" w:cs="Tahoma"/>
          <w:smallCaps/>
          <w:sz w:val="28"/>
          <w:szCs w:val="28"/>
        </w:rPr>
        <w:t>ARISH</w:t>
      </w:r>
      <w:r w:rsidRPr="00794EFE">
        <w:rPr>
          <w:rFonts w:ascii="Tahoma" w:hAnsi="Tahoma" w:cs="Tahoma"/>
          <w:smallCaps/>
          <w:sz w:val="36"/>
          <w:szCs w:val="36"/>
        </w:rPr>
        <w:t xml:space="preserve"> C</w:t>
      </w:r>
      <w:r w:rsidRPr="008954AC">
        <w:rPr>
          <w:rFonts w:ascii="Tahoma" w:hAnsi="Tahoma" w:cs="Tahoma"/>
          <w:smallCaps/>
          <w:sz w:val="28"/>
          <w:szCs w:val="28"/>
        </w:rPr>
        <w:t>OUNCIL</w:t>
      </w:r>
    </w:p>
    <w:p w14:paraId="40411703" w14:textId="77777777" w:rsidR="000A31F3" w:rsidRPr="008954AC" w:rsidRDefault="000A31F3" w:rsidP="000A31F3">
      <w:pPr>
        <w:spacing w:line="240" w:lineRule="auto"/>
        <w:jc w:val="center"/>
        <w:rPr>
          <w:rFonts w:ascii="Tahoma" w:hAnsi="Tahoma"/>
          <w:b/>
          <w:smallCaps/>
          <w:szCs w:val="26"/>
        </w:rPr>
      </w:pPr>
      <w:r w:rsidRPr="008954AC">
        <w:rPr>
          <w:rFonts w:ascii="Tahoma" w:hAnsi="Tahoma"/>
          <w:b/>
          <w:smallCaps/>
          <w:szCs w:val="26"/>
        </w:rPr>
        <w:t>The Parish Council Office, The Old Turnpike, Bunwell, Norwich, NR16 1SN</w:t>
      </w:r>
    </w:p>
    <w:tbl>
      <w:tblPr>
        <w:tblW w:w="8964" w:type="dxa"/>
        <w:tblInd w:w="108" w:type="dxa"/>
        <w:tblBorders>
          <w:bottom w:val="single" w:sz="4" w:space="0" w:color="000000"/>
        </w:tblBorders>
        <w:tblLayout w:type="fixed"/>
        <w:tblLook w:val="0000" w:firstRow="0" w:lastRow="0" w:firstColumn="0" w:lastColumn="0" w:noHBand="0" w:noVBand="0"/>
      </w:tblPr>
      <w:tblGrid>
        <w:gridCol w:w="4854"/>
        <w:gridCol w:w="4110"/>
      </w:tblGrid>
      <w:tr w:rsidR="000A31F3" w14:paraId="229EB2DA" w14:textId="77777777" w:rsidTr="000A31F3">
        <w:tc>
          <w:tcPr>
            <w:tcW w:w="4854" w:type="dxa"/>
          </w:tcPr>
          <w:p w14:paraId="1C1C9C51" w14:textId="77777777" w:rsidR="000A31F3" w:rsidRPr="00533AA1" w:rsidRDefault="000A31F3" w:rsidP="000A31F3">
            <w:pPr>
              <w:snapToGrid w:val="0"/>
              <w:spacing w:after="0" w:line="240" w:lineRule="auto"/>
              <w:rPr>
                <w:sz w:val="20"/>
              </w:rPr>
            </w:pPr>
            <w:proofErr w:type="gramStart"/>
            <w:r w:rsidRPr="00533AA1">
              <w:rPr>
                <w:b/>
                <w:bCs/>
                <w:sz w:val="20"/>
              </w:rPr>
              <w:t>Chairman</w:t>
            </w:r>
            <w:r w:rsidRPr="00533AA1">
              <w:rPr>
                <w:sz w:val="20"/>
              </w:rPr>
              <w:t xml:space="preserve"> :</w:t>
            </w:r>
            <w:proofErr w:type="gramEnd"/>
            <w:r w:rsidRPr="00533AA1">
              <w:rPr>
                <w:sz w:val="20"/>
              </w:rPr>
              <w:t xml:space="preserve"> R Smith,</w:t>
            </w:r>
          </w:p>
          <w:p w14:paraId="10A59B2E" w14:textId="77777777" w:rsidR="000A31F3" w:rsidRPr="00533AA1" w:rsidRDefault="000A31F3" w:rsidP="000A31F3">
            <w:pPr>
              <w:spacing w:after="0" w:line="240" w:lineRule="auto"/>
              <w:rPr>
                <w:rFonts w:cs="Arial"/>
                <w:sz w:val="20"/>
                <w:szCs w:val="19"/>
              </w:rPr>
            </w:pPr>
            <w:proofErr w:type="gramStart"/>
            <w:r w:rsidRPr="00533AA1">
              <w:rPr>
                <w:sz w:val="20"/>
              </w:rPr>
              <w:t>Tel :</w:t>
            </w:r>
            <w:proofErr w:type="gramEnd"/>
            <w:r w:rsidRPr="00533AA1">
              <w:rPr>
                <w:sz w:val="20"/>
              </w:rPr>
              <w:t xml:space="preserve"> </w:t>
            </w:r>
            <w:r w:rsidRPr="00533AA1">
              <w:rPr>
                <w:rFonts w:cs="Arial"/>
                <w:sz w:val="20"/>
                <w:szCs w:val="19"/>
              </w:rPr>
              <w:t>01953 788300</w:t>
            </w:r>
          </w:p>
          <w:p w14:paraId="3C3EFFB0" w14:textId="77777777" w:rsidR="000A31F3" w:rsidRPr="006344C7" w:rsidRDefault="000A31F3" w:rsidP="000A31F3">
            <w:pPr>
              <w:spacing w:after="0" w:line="240" w:lineRule="auto"/>
              <w:rPr>
                <w:b/>
                <w:bCs/>
                <w:sz w:val="20"/>
              </w:rPr>
            </w:pPr>
            <w:proofErr w:type="gramStart"/>
            <w:r w:rsidRPr="00533AA1">
              <w:rPr>
                <w:rFonts w:cs="Arial"/>
                <w:sz w:val="20"/>
                <w:szCs w:val="19"/>
              </w:rPr>
              <w:t>e-mail :</w:t>
            </w:r>
            <w:proofErr w:type="gramEnd"/>
            <w:r w:rsidRPr="00533AA1">
              <w:rPr>
                <w:rFonts w:cs="Arial"/>
                <w:sz w:val="20"/>
                <w:szCs w:val="19"/>
              </w:rPr>
              <w:t xml:space="preserve"> </w:t>
            </w:r>
            <w:hyperlink r:id="rId5" w:history="1">
              <w:r w:rsidRPr="00567165">
                <w:rPr>
                  <w:rStyle w:val="Hyperlink"/>
                  <w:sz w:val="20"/>
                  <w:szCs w:val="20"/>
                </w:rPr>
                <w:t>rs.silverlodge@gmail.com</w:t>
              </w:r>
            </w:hyperlink>
          </w:p>
        </w:tc>
        <w:tc>
          <w:tcPr>
            <w:tcW w:w="4110" w:type="dxa"/>
          </w:tcPr>
          <w:p w14:paraId="57E3E3D2" w14:textId="77777777" w:rsidR="000A31F3" w:rsidRPr="006344C7" w:rsidRDefault="000A31F3" w:rsidP="000A31F3">
            <w:pPr>
              <w:snapToGrid w:val="0"/>
              <w:spacing w:after="0" w:line="240" w:lineRule="auto"/>
              <w:jc w:val="right"/>
              <w:rPr>
                <w:sz w:val="20"/>
              </w:rPr>
            </w:pPr>
            <w:proofErr w:type="gramStart"/>
            <w:r w:rsidRPr="006344C7">
              <w:rPr>
                <w:b/>
                <w:bCs/>
                <w:sz w:val="20"/>
              </w:rPr>
              <w:t>Clerk</w:t>
            </w:r>
            <w:r w:rsidRPr="006344C7">
              <w:rPr>
                <w:sz w:val="20"/>
              </w:rPr>
              <w:t xml:space="preserve"> :</w:t>
            </w:r>
            <w:proofErr w:type="gramEnd"/>
            <w:r w:rsidRPr="006344C7">
              <w:rPr>
                <w:sz w:val="20"/>
              </w:rPr>
              <w:t xml:space="preserve"> </w:t>
            </w:r>
            <w:r>
              <w:rPr>
                <w:sz w:val="20"/>
              </w:rPr>
              <w:t>Mrs Margaret Ridgwell</w:t>
            </w:r>
            <w:r w:rsidRPr="006344C7">
              <w:rPr>
                <w:sz w:val="20"/>
              </w:rPr>
              <w:t>,</w:t>
            </w:r>
          </w:p>
          <w:p w14:paraId="5CA7C3CF" w14:textId="3CFD6C96" w:rsidR="000A31F3" w:rsidRPr="006344C7" w:rsidRDefault="000A31F3" w:rsidP="000A31F3">
            <w:pPr>
              <w:spacing w:after="0" w:line="240" w:lineRule="auto"/>
              <w:jc w:val="right"/>
              <w:rPr>
                <w:sz w:val="20"/>
              </w:rPr>
            </w:pPr>
            <w:proofErr w:type="gramStart"/>
            <w:r>
              <w:rPr>
                <w:sz w:val="20"/>
              </w:rPr>
              <w:t>Tel :</w:t>
            </w:r>
            <w:proofErr w:type="gramEnd"/>
            <w:r>
              <w:rPr>
                <w:sz w:val="20"/>
              </w:rPr>
              <w:t xml:space="preserve"> 01603 </w:t>
            </w:r>
            <w:r w:rsidR="00B061F0">
              <w:rPr>
                <w:sz w:val="20"/>
              </w:rPr>
              <w:t>871636</w:t>
            </w:r>
          </w:p>
          <w:p w14:paraId="2B0FB1D8" w14:textId="77777777" w:rsidR="000A31F3" w:rsidRDefault="000A31F3" w:rsidP="000A31F3">
            <w:pPr>
              <w:spacing w:after="0" w:line="240" w:lineRule="auto"/>
              <w:jc w:val="right"/>
              <w:rPr>
                <w:sz w:val="20"/>
              </w:rPr>
            </w:pPr>
            <w:r w:rsidRPr="006344C7">
              <w:rPr>
                <w:sz w:val="20"/>
              </w:rPr>
              <w:t xml:space="preserve">e-mail: </w:t>
            </w:r>
            <w:hyperlink r:id="rId6" w:history="1">
              <w:r w:rsidRPr="003E027E">
                <w:rPr>
                  <w:rStyle w:val="Hyperlink"/>
                  <w:sz w:val="20"/>
                </w:rPr>
                <w:t>bunwell-pc@live.com</w:t>
              </w:r>
            </w:hyperlink>
          </w:p>
          <w:p w14:paraId="1426768D" w14:textId="77777777" w:rsidR="000A31F3" w:rsidRPr="006344C7" w:rsidRDefault="000A31F3" w:rsidP="000A31F3">
            <w:pPr>
              <w:spacing w:after="0" w:line="240" w:lineRule="auto"/>
              <w:rPr>
                <w:sz w:val="20"/>
              </w:rPr>
            </w:pPr>
          </w:p>
        </w:tc>
      </w:tr>
    </w:tbl>
    <w:p w14:paraId="1D7093DC" w14:textId="77777777" w:rsidR="000A31F3" w:rsidRDefault="000A31F3" w:rsidP="000A31F3">
      <w:pPr>
        <w:jc w:val="center"/>
        <w:rPr>
          <w:rFonts w:ascii="Tahoma" w:hAnsi="Tahoma" w:cs="Tahoma"/>
          <w:b/>
          <w:sz w:val="24"/>
          <w:szCs w:val="24"/>
        </w:rPr>
      </w:pPr>
    </w:p>
    <w:p w14:paraId="0C21CE34" w14:textId="099E39E1" w:rsidR="000A31F3" w:rsidRPr="000A31F3" w:rsidRDefault="000A31F3" w:rsidP="000A31F3">
      <w:pPr>
        <w:jc w:val="center"/>
        <w:rPr>
          <w:b/>
        </w:rPr>
      </w:pPr>
      <w:r w:rsidRPr="000A31F3">
        <w:rPr>
          <w:rFonts w:ascii="Tahoma" w:hAnsi="Tahoma" w:cs="Tahoma"/>
          <w:b/>
          <w:sz w:val="24"/>
          <w:szCs w:val="24"/>
        </w:rPr>
        <w:t xml:space="preserve">Information guide relating to the Freedom of Information Act </w:t>
      </w:r>
    </w:p>
    <w:p w14:paraId="086412A2" w14:textId="77777777" w:rsidR="000A31F3" w:rsidRDefault="000A31F3" w:rsidP="000A31F3">
      <w:pPr>
        <w:pStyle w:val="ListParagraph"/>
        <w:numPr>
          <w:ilvl w:val="0"/>
          <w:numId w:val="1"/>
        </w:numPr>
        <w:ind w:left="426" w:hanging="426"/>
      </w:pPr>
      <w:r w:rsidRPr="000A31F3">
        <w:rPr>
          <w:b/>
        </w:rPr>
        <w:t>What is the Freedom of Information Act 2000 (FOIA)?</w:t>
      </w:r>
    </w:p>
    <w:p w14:paraId="0FEE5904" w14:textId="56C2ABFC" w:rsidR="00217204" w:rsidRDefault="000A31F3" w:rsidP="000A31F3">
      <w:r>
        <w:t xml:space="preserve">The FOIA was introduced to make all levels of government more open to the public. The FOIA allows the public access to all types of recorded information held by public authorities (in this case </w:t>
      </w:r>
      <w:r w:rsidR="005D48AC">
        <w:t>Bunwell</w:t>
      </w:r>
      <w:r>
        <w:t xml:space="preserve"> Parish Council). It allows access to information regardless of when the information was created or how long it has been held, and sets out exemptions from that right and places a number of obligations on public authorities.</w:t>
      </w:r>
    </w:p>
    <w:p w14:paraId="58092DF1" w14:textId="77777777" w:rsidR="000A31F3" w:rsidRDefault="000A31F3" w:rsidP="000A31F3">
      <w:pPr>
        <w:tabs>
          <w:tab w:val="left" w:pos="426"/>
        </w:tabs>
      </w:pPr>
      <w:r w:rsidRPr="00035F37">
        <w:rPr>
          <w:b/>
        </w:rPr>
        <w:t>2</w:t>
      </w:r>
      <w:r>
        <w:t xml:space="preserve">. </w:t>
      </w:r>
      <w:r>
        <w:tab/>
      </w:r>
      <w:r w:rsidRPr="000A31F3">
        <w:rPr>
          <w:b/>
        </w:rPr>
        <w:t>Who can ask for information?</w:t>
      </w:r>
      <w:r>
        <w:t xml:space="preserve"> </w:t>
      </w:r>
    </w:p>
    <w:p w14:paraId="3D729904" w14:textId="3605153C" w:rsidR="000A31F3" w:rsidRDefault="000A31F3" w:rsidP="000A31F3">
      <w:pPr>
        <w:tabs>
          <w:tab w:val="left" w:pos="426"/>
        </w:tabs>
      </w:pPr>
      <w:r>
        <w:t xml:space="preserve">Anyone can request information from </w:t>
      </w:r>
      <w:r w:rsidR="005D48AC">
        <w:t>Bunwell</w:t>
      </w:r>
      <w:r>
        <w:t xml:space="preserve"> Parish Council provided the request satisfies all of the relevant conditions. </w:t>
      </w:r>
    </w:p>
    <w:p w14:paraId="52FE348C" w14:textId="77777777" w:rsidR="000A31F3" w:rsidRDefault="000A31F3" w:rsidP="000A31F3">
      <w:pPr>
        <w:tabs>
          <w:tab w:val="left" w:pos="426"/>
        </w:tabs>
      </w:pPr>
      <w:r w:rsidRPr="000A31F3">
        <w:rPr>
          <w:b/>
        </w:rPr>
        <w:t xml:space="preserve">3. </w:t>
      </w:r>
      <w:r>
        <w:rPr>
          <w:b/>
        </w:rPr>
        <w:tab/>
      </w:r>
      <w:r w:rsidRPr="000A31F3">
        <w:rPr>
          <w:b/>
        </w:rPr>
        <w:t>Does a reason for the request need to be given?</w:t>
      </w:r>
      <w:r>
        <w:t xml:space="preserve"> </w:t>
      </w:r>
    </w:p>
    <w:p w14:paraId="1E905169" w14:textId="77777777" w:rsidR="000A31F3" w:rsidRDefault="000A31F3" w:rsidP="000A31F3">
      <w:pPr>
        <w:tabs>
          <w:tab w:val="left" w:pos="426"/>
        </w:tabs>
      </w:pPr>
      <w:r>
        <w:t xml:space="preserve">No, there is no obligation to provide a reason for your request, although it would help the Council if a reason was given to identify all the information relevant to your enquiry. </w:t>
      </w:r>
    </w:p>
    <w:p w14:paraId="7B678A68" w14:textId="77777777" w:rsidR="000A31F3" w:rsidRDefault="000A31F3" w:rsidP="000A31F3">
      <w:pPr>
        <w:tabs>
          <w:tab w:val="left" w:pos="426"/>
        </w:tabs>
      </w:pPr>
      <w:r w:rsidRPr="000A31F3">
        <w:rPr>
          <w:b/>
        </w:rPr>
        <w:t xml:space="preserve">4. </w:t>
      </w:r>
      <w:r>
        <w:rPr>
          <w:b/>
        </w:rPr>
        <w:tab/>
      </w:r>
      <w:r w:rsidRPr="000A31F3">
        <w:rPr>
          <w:b/>
        </w:rPr>
        <w:t>How do I ask for information?</w:t>
      </w:r>
      <w:r>
        <w:t xml:space="preserve"> </w:t>
      </w:r>
    </w:p>
    <w:p w14:paraId="7B528BBD" w14:textId="788E84E4" w:rsidR="000A31F3" w:rsidRDefault="000A31F3" w:rsidP="000A31F3">
      <w:pPr>
        <w:tabs>
          <w:tab w:val="left" w:pos="426"/>
        </w:tabs>
      </w:pPr>
      <w:r>
        <w:t xml:space="preserve">Write </w:t>
      </w:r>
      <w:r w:rsidR="00217CBF">
        <w:t xml:space="preserve">to or email </w:t>
      </w:r>
      <w:r>
        <w:t>the Parish Clerk with your name, address and description of the information you are looking for.</w:t>
      </w:r>
    </w:p>
    <w:p w14:paraId="7B7170F4" w14:textId="4A073933" w:rsidR="000A31F3" w:rsidRDefault="000A31F3" w:rsidP="000A31F3">
      <w:pPr>
        <w:tabs>
          <w:tab w:val="left" w:pos="426"/>
        </w:tabs>
      </w:pPr>
      <w:r w:rsidRPr="000A31F3">
        <w:rPr>
          <w:b/>
        </w:rPr>
        <w:t xml:space="preserve">5. </w:t>
      </w:r>
      <w:r>
        <w:rPr>
          <w:b/>
        </w:rPr>
        <w:tab/>
      </w:r>
      <w:r w:rsidRPr="000A31F3">
        <w:rPr>
          <w:b/>
        </w:rPr>
        <w:t>What type of information can I ask for?</w:t>
      </w:r>
      <w:r>
        <w:t xml:space="preserve"> </w:t>
      </w:r>
    </w:p>
    <w:p w14:paraId="79829D7D" w14:textId="77777777" w:rsidR="000A31F3" w:rsidRDefault="000A31F3" w:rsidP="000A31F3">
      <w:pPr>
        <w:tabs>
          <w:tab w:val="left" w:pos="426"/>
        </w:tabs>
      </w:pPr>
      <w:r>
        <w:t xml:space="preserve">You can ask for any information, although there are limits on information the Council must provide. The Council is required by law to keep some types of information permanently, or for several years. Some information is routinely destroyed after a few days or weeks. </w:t>
      </w:r>
    </w:p>
    <w:p w14:paraId="218DA7AF" w14:textId="5266ABC1" w:rsidR="000A31F3" w:rsidRDefault="000A31F3" w:rsidP="000A31F3">
      <w:pPr>
        <w:tabs>
          <w:tab w:val="left" w:pos="426"/>
        </w:tabs>
      </w:pPr>
      <w:r w:rsidRPr="000A31F3">
        <w:rPr>
          <w:b/>
        </w:rPr>
        <w:t xml:space="preserve">6. </w:t>
      </w:r>
      <w:r>
        <w:rPr>
          <w:b/>
        </w:rPr>
        <w:tab/>
      </w:r>
      <w:r w:rsidRPr="000A31F3">
        <w:rPr>
          <w:b/>
        </w:rPr>
        <w:t>What does it cost to obtain the information?</w:t>
      </w:r>
      <w:r>
        <w:t xml:space="preserve"> </w:t>
      </w:r>
    </w:p>
    <w:p w14:paraId="7C1704C7" w14:textId="054CBA5E" w:rsidR="000A31F3" w:rsidRDefault="000A31F3" w:rsidP="000A31F3">
      <w:pPr>
        <w:tabs>
          <w:tab w:val="left" w:pos="426"/>
        </w:tabs>
      </w:pPr>
      <w:r>
        <w:t>The majority of costs for complying with requests will be met by the Council. The Act allows for public authorities to decline to comply with certain requests for information on the grounds of cost where these requests would be particularly expensive. It also allows for public authorities to charge for answering requests for information in certain circumstances.  Section 12 of the Act allows public authorities to refuse to answer requests for information if the cost of complying would exceed the ‘appropriate limit’ prescribed in the Regulations.</w:t>
      </w:r>
    </w:p>
    <w:p w14:paraId="60EABEFA" w14:textId="28AD7947" w:rsidR="000A31F3" w:rsidRDefault="000A31F3" w:rsidP="000A31F3">
      <w:pPr>
        <w:tabs>
          <w:tab w:val="left" w:pos="426"/>
        </w:tabs>
      </w:pPr>
      <w:r w:rsidRPr="000A31F3">
        <w:rPr>
          <w:b/>
        </w:rPr>
        <w:t xml:space="preserve">7. </w:t>
      </w:r>
      <w:r>
        <w:rPr>
          <w:b/>
        </w:rPr>
        <w:tab/>
      </w:r>
      <w:r w:rsidRPr="000A31F3">
        <w:rPr>
          <w:b/>
        </w:rPr>
        <w:t>Can the Council refuse to give me information?</w:t>
      </w:r>
      <w:r>
        <w:t xml:space="preserve"> </w:t>
      </w:r>
    </w:p>
    <w:p w14:paraId="3712760D" w14:textId="77777777" w:rsidR="000A31F3" w:rsidRDefault="000A31F3" w:rsidP="000A31F3">
      <w:pPr>
        <w:tabs>
          <w:tab w:val="left" w:pos="426"/>
        </w:tabs>
      </w:pPr>
      <w:r>
        <w:t xml:space="preserve">The Council might refuse your request if you ask for one of the types of information which are deemed as ‘exempt’ from the Right to Freedom of Information, for example: </w:t>
      </w:r>
    </w:p>
    <w:p w14:paraId="0B9ABA26" w14:textId="77777777" w:rsidR="000A31F3" w:rsidRDefault="000A31F3" w:rsidP="000A31F3">
      <w:pPr>
        <w:tabs>
          <w:tab w:val="left" w:pos="426"/>
        </w:tabs>
      </w:pPr>
      <w:r>
        <w:t xml:space="preserve">• If the Council does not hold the information you have requested, or has not retained it. </w:t>
      </w:r>
    </w:p>
    <w:p w14:paraId="4C69961C" w14:textId="77777777" w:rsidR="000A31F3" w:rsidRDefault="000A31F3" w:rsidP="000A31F3">
      <w:pPr>
        <w:tabs>
          <w:tab w:val="left" w:pos="426"/>
        </w:tabs>
      </w:pPr>
      <w:r>
        <w:t xml:space="preserve">• If providing you with the information would involve the Council in excessive cost or effort, or would disrupt services. </w:t>
      </w:r>
    </w:p>
    <w:p w14:paraId="5394934E" w14:textId="77777777" w:rsidR="000A31F3" w:rsidRDefault="000A31F3" w:rsidP="000A31F3">
      <w:pPr>
        <w:tabs>
          <w:tab w:val="left" w:pos="426"/>
        </w:tabs>
      </w:pPr>
      <w:r>
        <w:lastRenderedPageBreak/>
        <w:t xml:space="preserve">• If revealing the information is forbidden by law, or if the people who supplied the information expect us to keep it secret. </w:t>
      </w:r>
    </w:p>
    <w:p w14:paraId="43AD5153" w14:textId="79EC6DBC" w:rsidR="000A31F3" w:rsidRDefault="000A31F3" w:rsidP="000A31F3">
      <w:pPr>
        <w:tabs>
          <w:tab w:val="left" w:pos="426"/>
        </w:tabs>
      </w:pPr>
      <w:r>
        <w:t>If we refuse your request, we will explain why. Even if the information you have requested is ‘exempt’, the Council will still consider whether it would be in the public interest to release it.</w:t>
      </w:r>
    </w:p>
    <w:p w14:paraId="46CA8D90" w14:textId="63A59877" w:rsidR="00035F37" w:rsidRDefault="00035F37" w:rsidP="000A31F3">
      <w:pPr>
        <w:tabs>
          <w:tab w:val="left" w:pos="426"/>
        </w:tabs>
      </w:pPr>
      <w:r w:rsidRPr="00035F37">
        <w:rPr>
          <w:b/>
        </w:rPr>
        <w:t xml:space="preserve">8. </w:t>
      </w:r>
      <w:r>
        <w:rPr>
          <w:b/>
        </w:rPr>
        <w:tab/>
      </w:r>
      <w:r w:rsidRPr="00035F37">
        <w:rPr>
          <w:b/>
        </w:rPr>
        <w:t>What is the Publication Scheme?</w:t>
      </w:r>
      <w:r>
        <w:t xml:space="preserve"> </w:t>
      </w:r>
    </w:p>
    <w:p w14:paraId="6A7C82EC" w14:textId="77777777" w:rsidR="00035F37" w:rsidRDefault="00035F37" w:rsidP="000A31F3">
      <w:pPr>
        <w:tabs>
          <w:tab w:val="left" w:pos="426"/>
        </w:tabs>
      </w:pPr>
      <w:r>
        <w:t xml:space="preserve">The Council’s Publication Scheme sets out what information it will make available as a matter of course, how and when it will do so and whether or not there will be a charge. The Publication Scheme is shown in the following pages in a table-format. </w:t>
      </w:r>
    </w:p>
    <w:p w14:paraId="2E0D9237" w14:textId="59AF1E72" w:rsidR="00035F37" w:rsidRDefault="00035F37" w:rsidP="000A31F3">
      <w:pPr>
        <w:tabs>
          <w:tab w:val="left" w:pos="426"/>
        </w:tabs>
      </w:pPr>
      <w:r w:rsidRPr="00035F37">
        <w:rPr>
          <w:b/>
        </w:rPr>
        <w:t xml:space="preserve">9. </w:t>
      </w:r>
      <w:r>
        <w:rPr>
          <w:b/>
        </w:rPr>
        <w:tab/>
      </w:r>
      <w:r w:rsidRPr="00035F37">
        <w:rPr>
          <w:b/>
        </w:rPr>
        <w:t>How long will I have to wait for the information?</w:t>
      </w:r>
      <w:r>
        <w:t xml:space="preserve"> </w:t>
      </w:r>
    </w:p>
    <w:p w14:paraId="7F9B87AC" w14:textId="77777777" w:rsidR="00035F37" w:rsidRDefault="00035F37" w:rsidP="000A31F3">
      <w:pPr>
        <w:tabs>
          <w:tab w:val="left" w:pos="426"/>
        </w:tabs>
      </w:pPr>
      <w:r>
        <w:t xml:space="preserve">The Council will provide the information within 20 working days of receiving your request. If we ask you to pay a fee for the information requested, the 20 working-day time period will stop until you have paid the fee. You have up to 3 months to send the fee to the Council. When the Council receives your fee the 20 working-day time period will recommence. If you do not pay the fee within 3 months the Council will close the file and you will not receive the requested information. </w:t>
      </w:r>
    </w:p>
    <w:p w14:paraId="16199981" w14:textId="77777777" w:rsidR="00035F37" w:rsidRDefault="00035F37" w:rsidP="000A31F3">
      <w:pPr>
        <w:tabs>
          <w:tab w:val="left" w:pos="426"/>
        </w:tabs>
      </w:pPr>
      <w:r w:rsidRPr="00035F37">
        <w:rPr>
          <w:b/>
        </w:rPr>
        <w:t xml:space="preserve">10. </w:t>
      </w:r>
      <w:r>
        <w:rPr>
          <w:b/>
        </w:rPr>
        <w:tab/>
      </w:r>
      <w:r w:rsidRPr="00035F37">
        <w:rPr>
          <w:b/>
        </w:rPr>
        <w:t>What can I do if I think my request has not been handled correctly?</w:t>
      </w:r>
      <w:r>
        <w:t xml:space="preserve"> </w:t>
      </w:r>
    </w:p>
    <w:p w14:paraId="7E3ACB6A" w14:textId="6F2298D7" w:rsidR="00053098" w:rsidRDefault="00035F37" w:rsidP="000A31F3">
      <w:pPr>
        <w:tabs>
          <w:tab w:val="left" w:pos="426"/>
        </w:tabs>
      </w:pPr>
      <w:r>
        <w:t>If you feel that you request has been mishandled, please contact the Chairman of the Council. Your complaint will involve a review of the way your request was handled and whether any exemptions have been correctly applied. If, following the review, you are still not satisfied with the way your request has been handled then you can contact the Information Commissioner.</w:t>
      </w:r>
    </w:p>
    <w:p w14:paraId="44177CB1" w14:textId="77777777" w:rsidR="00035F37" w:rsidRDefault="00035F37" w:rsidP="000A31F3">
      <w:pPr>
        <w:tabs>
          <w:tab w:val="left" w:pos="426"/>
        </w:tabs>
      </w:pPr>
      <w:r w:rsidRPr="00035F37">
        <w:rPr>
          <w:b/>
        </w:rPr>
        <w:t xml:space="preserve">11. </w:t>
      </w:r>
      <w:r>
        <w:rPr>
          <w:b/>
        </w:rPr>
        <w:tab/>
      </w:r>
      <w:r w:rsidRPr="00035F37">
        <w:rPr>
          <w:b/>
        </w:rPr>
        <w:t>Can I use the information freely?</w:t>
      </w:r>
      <w:r>
        <w:t xml:space="preserve"> </w:t>
      </w:r>
    </w:p>
    <w:p w14:paraId="226B6971" w14:textId="77777777" w:rsidR="00035F37" w:rsidRDefault="00035F37" w:rsidP="000A31F3">
      <w:pPr>
        <w:tabs>
          <w:tab w:val="left" w:pos="426"/>
        </w:tabs>
      </w:pPr>
      <w:r>
        <w:t xml:space="preserve">How you use the information is up to you, but the Council, or the person who supplied the information to the Council, will still hold any copyright, and your use of the information is therefore limited by copyright law (broadly speaking, you can use it for research, for commercial purposes and private study, and for criticism, review and news reports). </w:t>
      </w:r>
    </w:p>
    <w:p w14:paraId="07B2A6A9" w14:textId="77777777" w:rsidR="00035F37" w:rsidRDefault="00035F37" w:rsidP="000A31F3">
      <w:pPr>
        <w:tabs>
          <w:tab w:val="left" w:pos="426"/>
        </w:tabs>
      </w:pPr>
      <w:r w:rsidRPr="00035F37">
        <w:rPr>
          <w:b/>
        </w:rPr>
        <w:t xml:space="preserve">12. </w:t>
      </w:r>
      <w:r>
        <w:rPr>
          <w:b/>
        </w:rPr>
        <w:tab/>
      </w:r>
      <w:r w:rsidRPr="00035F37">
        <w:rPr>
          <w:b/>
        </w:rPr>
        <w:t>Where can I obtain further information?</w:t>
      </w:r>
      <w:r>
        <w:t xml:space="preserve"> </w:t>
      </w:r>
    </w:p>
    <w:p w14:paraId="1D4E6C0A" w14:textId="1D1F49E8" w:rsidR="00035F37" w:rsidRDefault="00035F37" w:rsidP="000A31F3">
      <w:pPr>
        <w:tabs>
          <w:tab w:val="left" w:pos="426"/>
        </w:tabs>
      </w:pPr>
      <w:r>
        <w:t xml:space="preserve">Further information on the FOIA is available on the Information Commissioner’s website: </w:t>
      </w:r>
      <w:hyperlink r:id="rId7" w:history="1">
        <w:r w:rsidRPr="003A4447">
          <w:rPr>
            <w:rStyle w:val="Hyperlink"/>
          </w:rPr>
          <w:t>www.ico.org.uk</w:t>
        </w:r>
      </w:hyperlink>
    </w:p>
    <w:p w14:paraId="6683E2E1" w14:textId="669DEA8B" w:rsidR="00035F37" w:rsidRDefault="00035F37" w:rsidP="000A31F3">
      <w:pPr>
        <w:tabs>
          <w:tab w:val="left" w:pos="426"/>
        </w:tabs>
      </w:pPr>
    </w:p>
    <w:p w14:paraId="533BD161" w14:textId="3BB56704" w:rsidR="00035F37" w:rsidRPr="00C92F69" w:rsidRDefault="00C92F69" w:rsidP="00C92F69">
      <w:pPr>
        <w:tabs>
          <w:tab w:val="left" w:pos="426"/>
        </w:tabs>
        <w:jc w:val="center"/>
        <w:rPr>
          <w:b/>
          <w:sz w:val="28"/>
          <w:szCs w:val="28"/>
        </w:rPr>
      </w:pPr>
      <w:r>
        <w:rPr>
          <w:b/>
          <w:sz w:val="28"/>
          <w:szCs w:val="28"/>
        </w:rPr>
        <w:t>Bunwell</w:t>
      </w:r>
      <w:r w:rsidRPr="00C92F69">
        <w:rPr>
          <w:b/>
          <w:sz w:val="28"/>
          <w:szCs w:val="28"/>
        </w:rPr>
        <w:t xml:space="preserve"> Parish Council Publication </w:t>
      </w:r>
      <w:r w:rsidR="00501ECF">
        <w:rPr>
          <w:b/>
          <w:sz w:val="28"/>
          <w:szCs w:val="28"/>
        </w:rPr>
        <w:t>S</w:t>
      </w:r>
      <w:r w:rsidRPr="00C92F69">
        <w:rPr>
          <w:b/>
          <w:sz w:val="28"/>
          <w:szCs w:val="28"/>
        </w:rPr>
        <w:t>cheme</w:t>
      </w:r>
    </w:p>
    <w:tbl>
      <w:tblPr>
        <w:tblStyle w:val="TableGrid"/>
        <w:tblW w:w="0" w:type="auto"/>
        <w:tblLook w:val="04A0" w:firstRow="1" w:lastRow="0" w:firstColumn="1" w:lastColumn="0" w:noHBand="0" w:noVBand="1"/>
      </w:tblPr>
      <w:tblGrid>
        <w:gridCol w:w="5382"/>
        <w:gridCol w:w="3634"/>
      </w:tblGrid>
      <w:tr w:rsidR="00035F37" w14:paraId="7E6D541A" w14:textId="77777777" w:rsidTr="00C92F69">
        <w:tc>
          <w:tcPr>
            <w:tcW w:w="5382" w:type="dxa"/>
          </w:tcPr>
          <w:p w14:paraId="71ED59F7" w14:textId="4B70D183" w:rsidR="00035F37" w:rsidRPr="00035F37" w:rsidRDefault="00035F37" w:rsidP="000A31F3">
            <w:pPr>
              <w:tabs>
                <w:tab w:val="left" w:pos="426"/>
              </w:tabs>
              <w:rPr>
                <w:b/>
                <w:sz w:val="24"/>
                <w:szCs w:val="24"/>
              </w:rPr>
            </w:pPr>
            <w:r w:rsidRPr="00035F37">
              <w:rPr>
                <w:b/>
                <w:sz w:val="24"/>
                <w:szCs w:val="24"/>
              </w:rPr>
              <w:t>Information to be published</w:t>
            </w:r>
          </w:p>
        </w:tc>
        <w:tc>
          <w:tcPr>
            <w:tcW w:w="3634" w:type="dxa"/>
          </w:tcPr>
          <w:p w14:paraId="39A15CAE" w14:textId="36790577" w:rsidR="00035F37" w:rsidRPr="00035F37" w:rsidRDefault="00035F37" w:rsidP="000A31F3">
            <w:pPr>
              <w:tabs>
                <w:tab w:val="left" w:pos="426"/>
              </w:tabs>
              <w:rPr>
                <w:b/>
                <w:sz w:val="24"/>
                <w:szCs w:val="24"/>
              </w:rPr>
            </w:pPr>
            <w:r w:rsidRPr="00035F37">
              <w:rPr>
                <w:b/>
                <w:sz w:val="24"/>
                <w:szCs w:val="24"/>
              </w:rPr>
              <w:t>How the information can be obtained</w:t>
            </w:r>
          </w:p>
        </w:tc>
      </w:tr>
      <w:tr w:rsidR="00035F37" w14:paraId="63EC7378" w14:textId="77777777" w:rsidTr="00C92F69">
        <w:tc>
          <w:tcPr>
            <w:tcW w:w="5382" w:type="dxa"/>
          </w:tcPr>
          <w:p w14:paraId="434061EE" w14:textId="5A0E6138" w:rsidR="00035F37" w:rsidRDefault="00035F37" w:rsidP="000A31F3">
            <w:pPr>
              <w:tabs>
                <w:tab w:val="left" w:pos="426"/>
              </w:tabs>
            </w:pPr>
            <w:r w:rsidRPr="00035F37">
              <w:rPr>
                <w:b/>
              </w:rPr>
              <w:t>Class 1 - Who we are and what we do</w:t>
            </w:r>
            <w:r>
              <w:t xml:space="preserve"> (Organisational information, structures, locations and contacts) This will be current information only</w:t>
            </w:r>
          </w:p>
        </w:tc>
        <w:tc>
          <w:tcPr>
            <w:tcW w:w="3634" w:type="dxa"/>
          </w:tcPr>
          <w:p w14:paraId="17F9C44D" w14:textId="4A03A579" w:rsidR="00035F37" w:rsidRDefault="00C92F69" w:rsidP="000A31F3">
            <w:pPr>
              <w:tabs>
                <w:tab w:val="left" w:pos="426"/>
              </w:tabs>
            </w:pPr>
            <w:r>
              <w:t>(hard copy and/or website)</w:t>
            </w:r>
          </w:p>
        </w:tc>
      </w:tr>
      <w:tr w:rsidR="00035F37" w14:paraId="4142C053" w14:textId="77777777" w:rsidTr="00C92F69">
        <w:tc>
          <w:tcPr>
            <w:tcW w:w="5382" w:type="dxa"/>
          </w:tcPr>
          <w:p w14:paraId="0116B6F6" w14:textId="4DF50E00" w:rsidR="00035F37" w:rsidRDefault="00C92F69" w:rsidP="000A31F3">
            <w:pPr>
              <w:tabs>
                <w:tab w:val="left" w:pos="426"/>
              </w:tabs>
            </w:pPr>
            <w:r>
              <w:t xml:space="preserve">Who’s who on the Council </w:t>
            </w:r>
          </w:p>
        </w:tc>
        <w:tc>
          <w:tcPr>
            <w:tcW w:w="3634" w:type="dxa"/>
          </w:tcPr>
          <w:p w14:paraId="5F75B237" w14:textId="1AC68BFC" w:rsidR="00035F37" w:rsidRDefault="00C92F69" w:rsidP="000A31F3">
            <w:pPr>
              <w:tabs>
                <w:tab w:val="left" w:pos="426"/>
              </w:tabs>
            </w:pPr>
            <w:r>
              <w:t xml:space="preserve">See Parish Councillor section of the village website </w:t>
            </w:r>
          </w:p>
        </w:tc>
      </w:tr>
      <w:tr w:rsidR="00035F37" w14:paraId="021C19EC" w14:textId="77777777" w:rsidTr="00C92F69">
        <w:tc>
          <w:tcPr>
            <w:tcW w:w="5382" w:type="dxa"/>
          </w:tcPr>
          <w:p w14:paraId="38D8F503" w14:textId="34C04C8C" w:rsidR="00035F37" w:rsidRDefault="00C92F69" w:rsidP="000A31F3">
            <w:pPr>
              <w:tabs>
                <w:tab w:val="left" w:pos="426"/>
              </w:tabs>
            </w:pPr>
            <w:r>
              <w:t>Contact details for Parish Clerk and Council members (named contacts where possible with telephone number and email address (if used))</w:t>
            </w:r>
          </w:p>
        </w:tc>
        <w:tc>
          <w:tcPr>
            <w:tcW w:w="3634" w:type="dxa"/>
          </w:tcPr>
          <w:p w14:paraId="763C4B27" w14:textId="23921D09" w:rsidR="00035F37" w:rsidRDefault="00C92F69" w:rsidP="000A31F3">
            <w:pPr>
              <w:tabs>
                <w:tab w:val="left" w:pos="426"/>
              </w:tabs>
            </w:pPr>
            <w:r>
              <w:t>Website, PC noticeboards or hard copy from the Clerk</w:t>
            </w:r>
          </w:p>
        </w:tc>
      </w:tr>
      <w:tr w:rsidR="00035F37" w14:paraId="68B2103B" w14:textId="77777777" w:rsidTr="00C92F69">
        <w:tc>
          <w:tcPr>
            <w:tcW w:w="5382" w:type="dxa"/>
          </w:tcPr>
          <w:p w14:paraId="0B1B24DD" w14:textId="51CF1DEA" w:rsidR="00035F37" w:rsidRDefault="00C92F69" w:rsidP="000A31F3">
            <w:pPr>
              <w:tabs>
                <w:tab w:val="left" w:pos="426"/>
              </w:tabs>
            </w:pPr>
            <w:r>
              <w:t>Location of main Council office and accessibility details</w:t>
            </w:r>
          </w:p>
        </w:tc>
        <w:tc>
          <w:tcPr>
            <w:tcW w:w="3634" w:type="dxa"/>
          </w:tcPr>
          <w:p w14:paraId="2B61F99F" w14:textId="1D7FBFE4" w:rsidR="00035F37" w:rsidRDefault="00C92F69" w:rsidP="000A31F3">
            <w:pPr>
              <w:tabs>
                <w:tab w:val="left" w:pos="426"/>
              </w:tabs>
            </w:pPr>
            <w:r>
              <w:t>Location details available on PC noticeboards and website</w:t>
            </w:r>
          </w:p>
        </w:tc>
      </w:tr>
      <w:tr w:rsidR="00035F37" w14:paraId="5EF34A34" w14:textId="77777777" w:rsidTr="00C92F69">
        <w:tc>
          <w:tcPr>
            <w:tcW w:w="5382" w:type="dxa"/>
          </w:tcPr>
          <w:p w14:paraId="1225A355" w14:textId="257A05F1" w:rsidR="00035F37" w:rsidRDefault="00C92F69" w:rsidP="000A31F3">
            <w:pPr>
              <w:tabs>
                <w:tab w:val="left" w:pos="426"/>
              </w:tabs>
            </w:pPr>
            <w:r>
              <w:t>Staffing structure</w:t>
            </w:r>
          </w:p>
        </w:tc>
        <w:tc>
          <w:tcPr>
            <w:tcW w:w="3634" w:type="dxa"/>
          </w:tcPr>
          <w:p w14:paraId="48F7A149" w14:textId="65E84354" w:rsidR="00035F37" w:rsidRDefault="001A5E7F" w:rsidP="000A31F3">
            <w:pPr>
              <w:tabs>
                <w:tab w:val="left" w:pos="426"/>
              </w:tabs>
            </w:pPr>
            <w:r>
              <w:t>Only one member of staff (Clerk)</w:t>
            </w:r>
          </w:p>
        </w:tc>
      </w:tr>
      <w:tr w:rsidR="00035F37" w14:paraId="5ED5681A" w14:textId="77777777" w:rsidTr="00C92F69">
        <w:tc>
          <w:tcPr>
            <w:tcW w:w="5382" w:type="dxa"/>
          </w:tcPr>
          <w:p w14:paraId="3672A12E" w14:textId="7F8F930B" w:rsidR="00035F37" w:rsidRDefault="001A5E7F" w:rsidP="000A31F3">
            <w:pPr>
              <w:tabs>
                <w:tab w:val="left" w:pos="426"/>
              </w:tabs>
            </w:pPr>
            <w:r w:rsidRPr="001A5E7F">
              <w:rPr>
                <w:b/>
              </w:rPr>
              <w:t>Class 2 – What we spend and how we spend it</w:t>
            </w:r>
            <w:r>
              <w:t xml:space="preserve"> (Financial information relating to projected and actual income and </w:t>
            </w:r>
            <w:r>
              <w:lastRenderedPageBreak/>
              <w:t>expenditure, procurement, contracts and financial audit) Current and previous financial year as a minimum</w:t>
            </w:r>
          </w:p>
        </w:tc>
        <w:tc>
          <w:tcPr>
            <w:tcW w:w="3634" w:type="dxa"/>
          </w:tcPr>
          <w:p w14:paraId="5FE2F8A2" w14:textId="77777777" w:rsidR="00501ECF" w:rsidRDefault="00501ECF" w:rsidP="000A31F3">
            <w:pPr>
              <w:tabs>
                <w:tab w:val="left" w:pos="426"/>
              </w:tabs>
            </w:pPr>
          </w:p>
          <w:p w14:paraId="604B6675" w14:textId="77777777" w:rsidR="00501ECF" w:rsidRDefault="00501ECF" w:rsidP="000A31F3">
            <w:pPr>
              <w:tabs>
                <w:tab w:val="left" w:pos="426"/>
              </w:tabs>
            </w:pPr>
          </w:p>
          <w:p w14:paraId="5A193025" w14:textId="77777777" w:rsidR="00501ECF" w:rsidRDefault="00501ECF" w:rsidP="000A31F3">
            <w:pPr>
              <w:tabs>
                <w:tab w:val="left" w:pos="426"/>
              </w:tabs>
            </w:pPr>
          </w:p>
          <w:p w14:paraId="6F1C9866" w14:textId="47A683C0" w:rsidR="001A5E7F" w:rsidRDefault="001A5E7F" w:rsidP="000A31F3">
            <w:pPr>
              <w:tabs>
                <w:tab w:val="left" w:pos="426"/>
              </w:tabs>
            </w:pPr>
            <w:r>
              <w:lastRenderedPageBreak/>
              <w:t xml:space="preserve">(hard copy and/or website) </w:t>
            </w:r>
          </w:p>
          <w:p w14:paraId="669E37F4" w14:textId="5ED366D3" w:rsidR="00035F37" w:rsidRDefault="001A5E7F" w:rsidP="000A31F3">
            <w:pPr>
              <w:tabs>
                <w:tab w:val="left" w:pos="426"/>
              </w:tabs>
            </w:pPr>
            <w:r>
              <w:t>Website or hard copy from the Clerk</w:t>
            </w:r>
          </w:p>
        </w:tc>
      </w:tr>
      <w:tr w:rsidR="00035F37" w14:paraId="43704619" w14:textId="77777777" w:rsidTr="00C92F69">
        <w:tc>
          <w:tcPr>
            <w:tcW w:w="5382" w:type="dxa"/>
          </w:tcPr>
          <w:p w14:paraId="3C078CD4" w14:textId="00A971A1" w:rsidR="00035F37" w:rsidRDefault="001A5E7F" w:rsidP="000A31F3">
            <w:pPr>
              <w:tabs>
                <w:tab w:val="left" w:pos="426"/>
              </w:tabs>
            </w:pPr>
            <w:r>
              <w:lastRenderedPageBreak/>
              <w:t>Annual return form and report by auditor</w:t>
            </w:r>
          </w:p>
        </w:tc>
        <w:tc>
          <w:tcPr>
            <w:tcW w:w="3634" w:type="dxa"/>
          </w:tcPr>
          <w:p w14:paraId="08B283A0" w14:textId="19339A6F" w:rsidR="00035F37" w:rsidRDefault="001A5E7F" w:rsidP="000A31F3">
            <w:pPr>
              <w:tabs>
                <w:tab w:val="left" w:pos="426"/>
              </w:tabs>
            </w:pPr>
            <w:r>
              <w:t>Website or hard copy from the Clerk</w:t>
            </w:r>
          </w:p>
        </w:tc>
      </w:tr>
      <w:tr w:rsidR="001A5E7F" w14:paraId="2FF1C67F" w14:textId="77777777" w:rsidTr="00C92F69">
        <w:tc>
          <w:tcPr>
            <w:tcW w:w="5382" w:type="dxa"/>
          </w:tcPr>
          <w:p w14:paraId="20EA0C65" w14:textId="69BD9F15" w:rsidR="001A5E7F" w:rsidRDefault="001A5E7F" w:rsidP="000A31F3">
            <w:pPr>
              <w:tabs>
                <w:tab w:val="left" w:pos="426"/>
              </w:tabs>
            </w:pPr>
            <w:r>
              <w:t>Finalised budget</w:t>
            </w:r>
          </w:p>
        </w:tc>
        <w:tc>
          <w:tcPr>
            <w:tcW w:w="3634" w:type="dxa"/>
          </w:tcPr>
          <w:p w14:paraId="4DEA48A5" w14:textId="15327263" w:rsidR="001A5E7F" w:rsidRDefault="001A5E7F" w:rsidP="000A31F3">
            <w:pPr>
              <w:tabs>
                <w:tab w:val="left" w:pos="426"/>
              </w:tabs>
            </w:pPr>
            <w:r>
              <w:t>Website or hard copy from the Clerk</w:t>
            </w:r>
          </w:p>
        </w:tc>
      </w:tr>
      <w:tr w:rsidR="001A5E7F" w14:paraId="46BD49A3" w14:textId="77777777" w:rsidTr="00C92F69">
        <w:tc>
          <w:tcPr>
            <w:tcW w:w="5382" w:type="dxa"/>
          </w:tcPr>
          <w:p w14:paraId="27EEFA5F" w14:textId="16CB1B22" w:rsidR="001A5E7F" w:rsidRDefault="001A5E7F" w:rsidP="000A31F3">
            <w:pPr>
              <w:tabs>
                <w:tab w:val="left" w:pos="426"/>
              </w:tabs>
            </w:pPr>
            <w:r>
              <w:t>Precept</w:t>
            </w:r>
          </w:p>
        </w:tc>
        <w:tc>
          <w:tcPr>
            <w:tcW w:w="3634" w:type="dxa"/>
          </w:tcPr>
          <w:p w14:paraId="1607DD30" w14:textId="0199628F" w:rsidR="001A5E7F" w:rsidRDefault="001A5E7F" w:rsidP="000A31F3">
            <w:pPr>
              <w:tabs>
                <w:tab w:val="left" w:pos="426"/>
              </w:tabs>
            </w:pPr>
            <w:r>
              <w:t>Information in January minutes each year (we</w:t>
            </w:r>
            <w:r w:rsidR="005D48AC">
              <w:t>b</w:t>
            </w:r>
            <w:r>
              <w:t>site) or hard copy from the Clerk</w:t>
            </w:r>
          </w:p>
        </w:tc>
      </w:tr>
      <w:tr w:rsidR="001A5E7F" w14:paraId="211D0CC9" w14:textId="77777777" w:rsidTr="00C92F69">
        <w:tc>
          <w:tcPr>
            <w:tcW w:w="5382" w:type="dxa"/>
          </w:tcPr>
          <w:p w14:paraId="1E12F381" w14:textId="6A18B424" w:rsidR="001A5E7F" w:rsidRDefault="001A5E7F" w:rsidP="001A5E7F">
            <w:pPr>
              <w:tabs>
                <w:tab w:val="left" w:pos="426"/>
              </w:tabs>
            </w:pPr>
            <w:r>
              <w:t>Borrowing Approval letter</w:t>
            </w:r>
          </w:p>
        </w:tc>
        <w:tc>
          <w:tcPr>
            <w:tcW w:w="3634" w:type="dxa"/>
          </w:tcPr>
          <w:p w14:paraId="581462BF" w14:textId="3B213FA8" w:rsidR="001A5E7F" w:rsidRDefault="001A5E7F" w:rsidP="001A5E7F">
            <w:pPr>
              <w:tabs>
                <w:tab w:val="left" w:pos="426"/>
              </w:tabs>
            </w:pPr>
            <w:r>
              <w:t>N/A</w:t>
            </w:r>
          </w:p>
        </w:tc>
      </w:tr>
      <w:tr w:rsidR="001A5E7F" w14:paraId="074B7432" w14:textId="77777777" w:rsidTr="00C92F69">
        <w:tc>
          <w:tcPr>
            <w:tcW w:w="5382" w:type="dxa"/>
          </w:tcPr>
          <w:p w14:paraId="56B9A76C" w14:textId="2E4029EF" w:rsidR="001A5E7F" w:rsidRDefault="001A5E7F" w:rsidP="001A5E7F">
            <w:pPr>
              <w:tabs>
                <w:tab w:val="left" w:pos="426"/>
              </w:tabs>
            </w:pPr>
            <w:r>
              <w:t>Financial Standing Orders and Regulations</w:t>
            </w:r>
          </w:p>
        </w:tc>
        <w:tc>
          <w:tcPr>
            <w:tcW w:w="3634" w:type="dxa"/>
          </w:tcPr>
          <w:p w14:paraId="2B58C35C" w14:textId="078FEC98" w:rsidR="001A5E7F" w:rsidRDefault="001A5E7F" w:rsidP="001A5E7F">
            <w:pPr>
              <w:tabs>
                <w:tab w:val="left" w:pos="426"/>
              </w:tabs>
            </w:pPr>
            <w:r>
              <w:t>Website or hard copy/email from the Clerk</w:t>
            </w:r>
          </w:p>
        </w:tc>
      </w:tr>
      <w:tr w:rsidR="001A5E7F" w14:paraId="40370D7B" w14:textId="77777777" w:rsidTr="00C92F69">
        <w:tc>
          <w:tcPr>
            <w:tcW w:w="5382" w:type="dxa"/>
          </w:tcPr>
          <w:p w14:paraId="503E967C" w14:textId="33DA4753" w:rsidR="001A5E7F" w:rsidRDefault="001A5E7F" w:rsidP="001A5E7F">
            <w:pPr>
              <w:tabs>
                <w:tab w:val="left" w:pos="426"/>
              </w:tabs>
            </w:pPr>
            <w:r>
              <w:t>Grants given and received</w:t>
            </w:r>
          </w:p>
        </w:tc>
        <w:tc>
          <w:tcPr>
            <w:tcW w:w="3634" w:type="dxa"/>
          </w:tcPr>
          <w:p w14:paraId="0C1FEF96" w14:textId="7CC98DDC" w:rsidR="001A5E7F" w:rsidRDefault="001A5E7F" w:rsidP="001A5E7F">
            <w:pPr>
              <w:tabs>
                <w:tab w:val="left" w:pos="426"/>
              </w:tabs>
            </w:pPr>
            <w:r>
              <w:t>Website in minutes or hard copy from the Clerk</w:t>
            </w:r>
          </w:p>
        </w:tc>
      </w:tr>
      <w:tr w:rsidR="001A5E7F" w14:paraId="1297712B" w14:textId="77777777" w:rsidTr="00C92F69">
        <w:tc>
          <w:tcPr>
            <w:tcW w:w="5382" w:type="dxa"/>
          </w:tcPr>
          <w:p w14:paraId="42F997E8" w14:textId="730BE5EC" w:rsidR="001A5E7F" w:rsidRDefault="001A5E7F" w:rsidP="001A5E7F">
            <w:pPr>
              <w:tabs>
                <w:tab w:val="left" w:pos="426"/>
              </w:tabs>
            </w:pPr>
            <w:r>
              <w:t>List of current contracts awarded and value of contract</w:t>
            </w:r>
          </w:p>
        </w:tc>
        <w:tc>
          <w:tcPr>
            <w:tcW w:w="3634" w:type="dxa"/>
          </w:tcPr>
          <w:p w14:paraId="7C4588A1" w14:textId="7AAD6D6E" w:rsidR="001A5E7F" w:rsidRDefault="001A5E7F" w:rsidP="001A5E7F">
            <w:pPr>
              <w:tabs>
                <w:tab w:val="left" w:pos="426"/>
              </w:tabs>
            </w:pPr>
            <w:r>
              <w:t>Hard copy from the Clerk/details in minutes (website)</w:t>
            </w:r>
          </w:p>
        </w:tc>
      </w:tr>
      <w:tr w:rsidR="001A5E7F" w14:paraId="50FB118C" w14:textId="77777777" w:rsidTr="00C92F69">
        <w:tc>
          <w:tcPr>
            <w:tcW w:w="5382" w:type="dxa"/>
          </w:tcPr>
          <w:p w14:paraId="307A6378" w14:textId="20B31DA6" w:rsidR="001A5E7F" w:rsidRDefault="001A5E7F" w:rsidP="001A5E7F">
            <w:pPr>
              <w:tabs>
                <w:tab w:val="left" w:pos="426"/>
              </w:tabs>
            </w:pPr>
            <w:r>
              <w:t>Members’ allowances and expenses</w:t>
            </w:r>
          </w:p>
        </w:tc>
        <w:tc>
          <w:tcPr>
            <w:tcW w:w="3634" w:type="dxa"/>
          </w:tcPr>
          <w:p w14:paraId="6246CB88" w14:textId="23ACC694" w:rsidR="001A5E7F" w:rsidRDefault="001A5E7F" w:rsidP="001A5E7F">
            <w:pPr>
              <w:tabs>
                <w:tab w:val="left" w:pos="426"/>
              </w:tabs>
            </w:pPr>
            <w:r>
              <w:t>Hard copy from the Clerk</w:t>
            </w:r>
          </w:p>
        </w:tc>
      </w:tr>
      <w:tr w:rsidR="001A5E7F" w14:paraId="443A554A" w14:textId="77777777" w:rsidTr="00C92F69">
        <w:tc>
          <w:tcPr>
            <w:tcW w:w="5382" w:type="dxa"/>
          </w:tcPr>
          <w:p w14:paraId="584B38A8" w14:textId="14C533E8" w:rsidR="001A5E7F" w:rsidRDefault="001A5E7F" w:rsidP="001A5E7F">
            <w:pPr>
              <w:tabs>
                <w:tab w:val="left" w:pos="426"/>
              </w:tabs>
            </w:pPr>
            <w:r w:rsidRPr="001A5E7F">
              <w:rPr>
                <w:b/>
              </w:rPr>
              <w:t>Class 3 – What our priorities are and how we are doing</w:t>
            </w:r>
            <w:r>
              <w:t xml:space="preserve"> (Strategies and plans, performance indicators, audits, inspections and reviews)</w:t>
            </w:r>
          </w:p>
        </w:tc>
        <w:tc>
          <w:tcPr>
            <w:tcW w:w="3634" w:type="dxa"/>
          </w:tcPr>
          <w:p w14:paraId="5C51A2FB" w14:textId="77777777" w:rsidR="00CF2AF1" w:rsidRDefault="00CF2AF1" w:rsidP="001A5E7F">
            <w:pPr>
              <w:tabs>
                <w:tab w:val="left" w:pos="426"/>
              </w:tabs>
            </w:pPr>
          </w:p>
          <w:p w14:paraId="58C9792B" w14:textId="3C16E94A" w:rsidR="001A5E7F" w:rsidRDefault="00CF2AF1" w:rsidP="001A5E7F">
            <w:pPr>
              <w:tabs>
                <w:tab w:val="left" w:pos="426"/>
              </w:tabs>
            </w:pPr>
            <w:r>
              <w:t>Hard copy or website</w:t>
            </w:r>
          </w:p>
        </w:tc>
      </w:tr>
      <w:tr w:rsidR="001A5E7F" w14:paraId="6FB8C1F9" w14:textId="77777777" w:rsidTr="00C92F69">
        <w:tc>
          <w:tcPr>
            <w:tcW w:w="5382" w:type="dxa"/>
          </w:tcPr>
          <w:p w14:paraId="7EE81398" w14:textId="0A893904" w:rsidR="001A5E7F" w:rsidRDefault="00CF2AF1" w:rsidP="001A5E7F">
            <w:pPr>
              <w:tabs>
                <w:tab w:val="left" w:pos="426"/>
              </w:tabs>
            </w:pPr>
            <w:r>
              <w:t>Parish Plan (current and previous year as a minimum)</w:t>
            </w:r>
          </w:p>
        </w:tc>
        <w:tc>
          <w:tcPr>
            <w:tcW w:w="3634" w:type="dxa"/>
          </w:tcPr>
          <w:p w14:paraId="2844BAA3" w14:textId="3D78F7A8" w:rsidR="001A5E7F" w:rsidRDefault="00CF2AF1" w:rsidP="001A5E7F">
            <w:pPr>
              <w:tabs>
                <w:tab w:val="left" w:pos="426"/>
              </w:tabs>
            </w:pPr>
            <w:r>
              <w:t>N/A</w:t>
            </w:r>
          </w:p>
        </w:tc>
      </w:tr>
      <w:tr w:rsidR="001A5E7F" w14:paraId="0BF75031" w14:textId="77777777" w:rsidTr="00C92F69">
        <w:tc>
          <w:tcPr>
            <w:tcW w:w="5382" w:type="dxa"/>
          </w:tcPr>
          <w:p w14:paraId="051BAA2B" w14:textId="1E7B054B" w:rsidR="001A5E7F" w:rsidRDefault="00CF2AF1" w:rsidP="001A5E7F">
            <w:pPr>
              <w:tabs>
                <w:tab w:val="left" w:pos="426"/>
              </w:tabs>
            </w:pPr>
            <w:r>
              <w:t>Annual Report to Parish Meeting (current and previous year as a minimum)</w:t>
            </w:r>
          </w:p>
        </w:tc>
        <w:tc>
          <w:tcPr>
            <w:tcW w:w="3634" w:type="dxa"/>
          </w:tcPr>
          <w:p w14:paraId="115BDB43" w14:textId="4407DBC7" w:rsidR="001A5E7F" w:rsidRDefault="00CF2AF1" w:rsidP="001A5E7F">
            <w:pPr>
              <w:tabs>
                <w:tab w:val="left" w:pos="426"/>
              </w:tabs>
            </w:pPr>
            <w:r>
              <w:t>Website or hard copy</w:t>
            </w:r>
          </w:p>
        </w:tc>
      </w:tr>
      <w:tr w:rsidR="001A5E7F" w14:paraId="1BD8E01F" w14:textId="77777777" w:rsidTr="00C92F69">
        <w:tc>
          <w:tcPr>
            <w:tcW w:w="5382" w:type="dxa"/>
          </w:tcPr>
          <w:p w14:paraId="392F5F17" w14:textId="763AE4C1" w:rsidR="001A5E7F" w:rsidRDefault="00CF2AF1" w:rsidP="001A5E7F">
            <w:pPr>
              <w:tabs>
                <w:tab w:val="left" w:pos="426"/>
              </w:tabs>
            </w:pPr>
            <w:r>
              <w:t>Timetable of meetings (Council</w:t>
            </w:r>
            <w:r w:rsidR="005D48AC">
              <w:t xml:space="preserve"> and </w:t>
            </w:r>
            <w:r>
              <w:t>an</w:t>
            </w:r>
            <w:r w:rsidR="005D48AC">
              <w:t xml:space="preserve">y </w:t>
            </w:r>
            <w:r>
              <w:t>committee/subcommittee meetings)</w:t>
            </w:r>
          </w:p>
        </w:tc>
        <w:tc>
          <w:tcPr>
            <w:tcW w:w="3634" w:type="dxa"/>
          </w:tcPr>
          <w:p w14:paraId="695FD0C4" w14:textId="4E76585B" w:rsidR="001A5E7F" w:rsidRDefault="00CF2AF1" w:rsidP="001A5E7F">
            <w:pPr>
              <w:tabs>
                <w:tab w:val="left" w:pos="426"/>
              </w:tabs>
            </w:pPr>
            <w:r>
              <w:t>Website, PC noticeboards or hard copy from the Clerk</w:t>
            </w:r>
          </w:p>
        </w:tc>
      </w:tr>
      <w:tr w:rsidR="001A5E7F" w14:paraId="6434A772" w14:textId="77777777" w:rsidTr="00C92F69">
        <w:tc>
          <w:tcPr>
            <w:tcW w:w="5382" w:type="dxa"/>
          </w:tcPr>
          <w:p w14:paraId="6E5B3F44" w14:textId="335DB35D" w:rsidR="001A5E7F" w:rsidRDefault="00CF2AF1" w:rsidP="001A5E7F">
            <w:pPr>
              <w:tabs>
                <w:tab w:val="left" w:pos="426"/>
              </w:tabs>
            </w:pPr>
            <w:r>
              <w:t>Agendas of meetings (as above)</w:t>
            </w:r>
          </w:p>
        </w:tc>
        <w:tc>
          <w:tcPr>
            <w:tcW w:w="3634" w:type="dxa"/>
          </w:tcPr>
          <w:p w14:paraId="3D96FB54" w14:textId="0D130F8C" w:rsidR="001A5E7F" w:rsidRDefault="00CF2AF1" w:rsidP="001A5E7F">
            <w:pPr>
              <w:tabs>
                <w:tab w:val="left" w:pos="426"/>
              </w:tabs>
            </w:pPr>
            <w:r>
              <w:t>Website, PC noticeboards or hard copy from the Clerk</w:t>
            </w:r>
          </w:p>
        </w:tc>
      </w:tr>
      <w:tr w:rsidR="00CF2AF1" w14:paraId="7265F735" w14:textId="77777777" w:rsidTr="00C92F69">
        <w:tc>
          <w:tcPr>
            <w:tcW w:w="5382" w:type="dxa"/>
          </w:tcPr>
          <w:p w14:paraId="3B0CF73E" w14:textId="6D7F9893" w:rsidR="00CF2AF1" w:rsidRDefault="00CF2AF1" w:rsidP="001A5E7F">
            <w:pPr>
              <w:tabs>
                <w:tab w:val="left" w:pos="426"/>
              </w:tabs>
            </w:pPr>
            <w:r>
              <w:t>Minutes of meetings (as above)</w:t>
            </w:r>
          </w:p>
        </w:tc>
        <w:tc>
          <w:tcPr>
            <w:tcW w:w="3634" w:type="dxa"/>
          </w:tcPr>
          <w:p w14:paraId="7B75D47F" w14:textId="5F03E8DB" w:rsidR="00CF2AF1" w:rsidRDefault="00CF2AF1" w:rsidP="001A5E7F">
            <w:pPr>
              <w:tabs>
                <w:tab w:val="left" w:pos="426"/>
              </w:tabs>
            </w:pPr>
            <w:r>
              <w:t>Website, PC noticeboards or hard copy from the Clerk</w:t>
            </w:r>
          </w:p>
        </w:tc>
      </w:tr>
      <w:tr w:rsidR="00CF2AF1" w14:paraId="7A4EB980" w14:textId="77777777" w:rsidTr="00C92F69">
        <w:tc>
          <w:tcPr>
            <w:tcW w:w="5382" w:type="dxa"/>
          </w:tcPr>
          <w:p w14:paraId="57BD61E1" w14:textId="4223531D" w:rsidR="00CF2AF1" w:rsidRDefault="00CF2AF1" w:rsidP="00CF2AF1">
            <w:pPr>
              <w:tabs>
                <w:tab w:val="left" w:pos="426"/>
              </w:tabs>
            </w:pPr>
            <w:r>
              <w:t xml:space="preserve">Reports presented to council meetings - </w:t>
            </w:r>
            <w:r w:rsidR="00501ECF">
              <w:t>t</w:t>
            </w:r>
            <w:r>
              <w:t>his will exclude information that is properly regarded as private to the meeting</w:t>
            </w:r>
          </w:p>
        </w:tc>
        <w:tc>
          <w:tcPr>
            <w:tcW w:w="3634" w:type="dxa"/>
          </w:tcPr>
          <w:p w14:paraId="1760DEC4" w14:textId="6673BE4D" w:rsidR="00CF2AF1" w:rsidRDefault="00CF2AF1" w:rsidP="00CF2AF1">
            <w:pPr>
              <w:tabs>
                <w:tab w:val="left" w:pos="426"/>
              </w:tabs>
            </w:pPr>
            <w:r>
              <w:t>Website, PC noticeboards or hard copy from the Clerk</w:t>
            </w:r>
          </w:p>
        </w:tc>
      </w:tr>
      <w:tr w:rsidR="00CF2AF1" w14:paraId="111BED13" w14:textId="77777777" w:rsidTr="00C92F69">
        <w:tc>
          <w:tcPr>
            <w:tcW w:w="5382" w:type="dxa"/>
          </w:tcPr>
          <w:p w14:paraId="12F059CA" w14:textId="4E1FFC61" w:rsidR="00CF2AF1" w:rsidRDefault="00CF2AF1" w:rsidP="00CF2AF1">
            <w:pPr>
              <w:tabs>
                <w:tab w:val="left" w:pos="426"/>
              </w:tabs>
            </w:pPr>
            <w:r>
              <w:t>Responses to consultation papers</w:t>
            </w:r>
          </w:p>
        </w:tc>
        <w:tc>
          <w:tcPr>
            <w:tcW w:w="3634" w:type="dxa"/>
          </w:tcPr>
          <w:p w14:paraId="29B147CB" w14:textId="2BFE65CB" w:rsidR="00CF2AF1" w:rsidRDefault="00CF2AF1" w:rsidP="00CF2AF1">
            <w:pPr>
              <w:tabs>
                <w:tab w:val="left" w:pos="426"/>
              </w:tabs>
            </w:pPr>
            <w:r>
              <w:t>In minutes available from the website or hard copy from the Clerk</w:t>
            </w:r>
          </w:p>
        </w:tc>
      </w:tr>
      <w:tr w:rsidR="00CF2AF1" w14:paraId="3BD1E644" w14:textId="77777777" w:rsidTr="00C92F69">
        <w:tc>
          <w:tcPr>
            <w:tcW w:w="5382" w:type="dxa"/>
          </w:tcPr>
          <w:p w14:paraId="3DB3191A" w14:textId="7D35E9A0" w:rsidR="00CF2AF1" w:rsidRDefault="00CF2AF1" w:rsidP="00CF2AF1">
            <w:pPr>
              <w:tabs>
                <w:tab w:val="left" w:pos="426"/>
              </w:tabs>
            </w:pPr>
            <w:r>
              <w:t>Responses to planning applications</w:t>
            </w:r>
          </w:p>
        </w:tc>
        <w:tc>
          <w:tcPr>
            <w:tcW w:w="3634" w:type="dxa"/>
          </w:tcPr>
          <w:p w14:paraId="1AD6C1B4" w14:textId="481D7379" w:rsidR="00CF2AF1" w:rsidRDefault="00CF2AF1" w:rsidP="00CF2AF1">
            <w:pPr>
              <w:tabs>
                <w:tab w:val="left" w:pos="426"/>
              </w:tabs>
            </w:pPr>
            <w:r>
              <w:t>In minutes available from the website, available to read on South Norfolk Council’s website or hard copy from the Clerk</w:t>
            </w:r>
          </w:p>
        </w:tc>
      </w:tr>
      <w:tr w:rsidR="00CF2AF1" w14:paraId="1B516F75" w14:textId="77777777" w:rsidTr="00C92F69">
        <w:tc>
          <w:tcPr>
            <w:tcW w:w="5382" w:type="dxa"/>
          </w:tcPr>
          <w:p w14:paraId="3A8B4891" w14:textId="15EAB822" w:rsidR="00CF2AF1" w:rsidRDefault="00CF2AF1" w:rsidP="00CF2AF1">
            <w:pPr>
              <w:tabs>
                <w:tab w:val="left" w:pos="426"/>
              </w:tabs>
            </w:pPr>
            <w:r>
              <w:t>Bye-laws</w:t>
            </w:r>
          </w:p>
        </w:tc>
        <w:tc>
          <w:tcPr>
            <w:tcW w:w="3634" w:type="dxa"/>
          </w:tcPr>
          <w:p w14:paraId="0C6BB6D3" w14:textId="07ACDE1B" w:rsidR="00CF2AF1" w:rsidRDefault="00CF2AF1" w:rsidP="00CF2AF1">
            <w:pPr>
              <w:tabs>
                <w:tab w:val="left" w:pos="426"/>
              </w:tabs>
            </w:pPr>
            <w:r>
              <w:t>N/A</w:t>
            </w:r>
          </w:p>
        </w:tc>
      </w:tr>
      <w:tr w:rsidR="00CF2AF1" w14:paraId="7623B890" w14:textId="77777777" w:rsidTr="00C92F69">
        <w:tc>
          <w:tcPr>
            <w:tcW w:w="5382" w:type="dxa"/>
          </w:tcPr>
          <w:p w14:paraId="6A11E8D7" w14:textId="77777777" w:rsidR="00501ECF" w:rsidRDefault="00CF2AF1" w:rsidP="00CF2AF1">
            <w:pPr>
              <w:tabs>
                <w:tab w:val="left" w:pos="426"/>
              </w:tabs>
            </w:pPr>
            <w:r w:rsidRPr="006C57CC">
              <w:rPr>
                <w:b/>
              </w:rPr>
              <w:t>Class 5 – Our policies and procedures</w:t>
            </w:r>
            <w:r>
              <w:t xml:space="preserve"> </w:t>
            </w:r>
          </w:p>
          <w:p w14:paraId="3B187B4A" w14:textId="6038473D" w:rsidR="006C57CC" w:rsidRDefault="00CF2AF1" w:rsidP="00CF2AF1">
            <w:pPr>
              <w:tabs>
                <w:tab w:val="left" w:pos="426"/>
              </w:tabs>
            </w:pPr>
            <w:r>
              <w:t xml:space="preserve">(Current written protocols, policies and procedures for delivering our services and responsibilities) </w:t>
            </w:r>
          </w:p>
          <w:p w14:paraId="55C8EC3C" w14:textId="7409E80F" w:rsidR="00CF2AF1" w:rsidRDefault="00CF2AF1" w:rsidP="00CF2AF1">
            <w:pPr>
              <w:tabs>
                <w:tab w:val="left" w:pos="426"/>
              </w:tabs>
            </w:pPr>
            <w:r>
              <w:t>Current information only</w:t>
            </w:r>
          </w:p>
        </w:tc>
        <w:tc>
          <w:tcPr>
            <w:tcW w:w="3634" w:type="dxa"/>
          </w:tcPr>
          <w:p w14:paraId="716C0AA6" w14:textId="77777777" w:rsidR="006C57CC" w:rsidRDefault="006C57CC" w:rsidP="00CF2AF1">
            <w:pPr>
              <w:tabs>
                <w:tab w:val="left" w:pos="426"/>
              </w:tabs>
            </w:pPr>
          </w:p>
          <w:p w14:paraId="5A02F8E4" w14:textId="77777777" w:rsidR="006C57CC" w:rsidRDefault="006C57CC" w:rsidP="00CF2AF1">
            <w:pPr>
              <w:tabs>
                <w:tab w:val="left" w:pos="426"/>
              </w:tabs>
            </w:pPr>
          </w:p>
          <w:p w14:paraId="181B9B5B" w14:textId="58E16595" w:rsidR="00CF2AF1" w:rsidRDefault="006C57CC" w:rsidP="00CF2AF1">
            <w:pPr>
              <w:tabs>
                <w:tab w:val="left" w:pos="426"/>
              </w:tabs>
            </w:pPr>
            <w:r>
              <w:t>Website or hard copy from the Clerk</w:t>
            </w:r>
          </w:p>
        </w:tc>
      </w:tr>
      <w:tr w:rsidR="00CF2AF1" w14:paraId="0B813E94" w14:textId="77777777" w:rsidTr="00C92F69">
        <w:tc>
          <w:tcPr>
            <w:tcW w:w="5382" w:type="dxa"/>
          </w:tcPr>
          <w:p w14:paraId="53A2D043" w14:textId="77777777" w:rsidR="006C57CC" w:rsidRDefault="006C57CC" w:rsidP="00CF2AF1">
            <w:pPr>
              <w:tabs>
                <w:tab w:val="left" w:pos="426"/>
              </w:tabs>
            </w:pPr>
            <w:r>
              <w:t xml:space="preserve">Policies and procedures for the conduct of council business: </w:t>
            </w:r>
          </w:p>
          <w:p w14:paraId="66685CF8" w14:textId="77777777" w:rsidR="006C57CC" w:rsidRDefault="006C57CC" w:rsidP="00CF2AF1">
            <w:pPr>
              <w:tabs>
                <w:tab w:val="left" w:pos="426"/>
              </w:tabs>
            </w:pPr>
            <w:r>
              <w:t>Procedural standing orders</w:t>
            </w:r>
          </w:p>
          <w:p w14:paraId="3A7CD6E0" w14:textId="77777777" w:rsidR="006C57CC" w:rsidRDefault="006C57CC" w:rsidP="00CF2AF1">
            <w:pPr>
              <w:tabs>
                <w:tab w:val="left" w:pos="426"/>
              </w:tabs>
            </w:pPr>
            <w:r>
              <w:t xml:space="preserve">Committee and sub-committee terms of reference Delegated authority in respect of officers </w:t>
            </w:r>
          </w:p>
          <w:p w14:paraId="1FD512C8" w14:textId="01732C73" w:rsidR="00CF2AF1" w:rsidRDefault="006C57CC" w:rsidP="00CF2AF1">
            <w:pPr>
              <w:tabs>
                <w:tab w:val="left" w:pos="426"/>
              </w:tabs>
            </w:pPr>
            <w:r>
              <w:t>Code of Conduct Policy statements</w:t>
            </w:r>
          </w:p>
        </w:tc>
        <w:tc>
          <w:tcPr>
            <w:tcW w:w="3634" w:type="dxa"/>
          </w:tcPr>
          <w:p w14:paraId="312BE357" w14:textId="77777777" w:rsidR="006C57CC" w:rsidRDefault="006C57CC" w:rsidP="00CF2AF1">
            <w:pPr>
              <w:tabs>
                <w:tab w:val="left" w:pos="426"/>
              </w:tabs>
            </w:pPr>
          </w:p>
          <w:p w14:paraId="2672450F" w14:textId="77777777" w:rsidR="006C57CC" w:rsidRDefault="006C57CC" w:rsidP="00CF2AF1">
            <w:pPr>
              <w:tabs>
                <w:tab w:val="left" w:pos="426"/>
              </w:tabs>
            </w:pPr>
          </w:p>
          <w:p w14:paraId="322A4AA1" w14:textId="77777777" w:rsidR="006C57CC" w:rsidRDefault="006C57CC" w:rsidP="00CF2AF1">
            <w:pPr>
              <w:tabs>
                <w:tab w:val="left" w:pos="426"/>
              </w:tabs>
            </w:pPr>
          </w:p>
          <w:p w14:paraId="44582CC2" w14:textId="77777777" w:rsidR="006C57CC" w:rsidRDefault="006C57CC" w:rsidP="00CF2AF1">
            <w:pPr>
              <w:tabs>
                <w:tab w:val="left" w:pos="426"/>
              </w:tabs>
            </w:pPr>
          </w:p>
          <w:p w14:paraId="4C3E4245" w14:textId="1B7DCE18" w:rsidR="00CF2AF1" w:rsidRDefault="006C57CC" w:rsidP="00CF2AF1">
            <w:pPr>
              <w:tabs>
                <w:tab w:val="left" w:pos="426"/>
              </w:tabs>
            </w:pPr>
            <w:r>
              <w:t>Website or hard copy from the Clerk</w:t>
            </w:r>
          </w:p>
        </w:tc>
      </w:tr>
      <w:tr w:rsidR="00CF2AF1" w14:paraId="6C4BC3BF" w14:textId="77777777" w:rsidTr="00C92F69">
        <w:tc>
          <w:tcPr>
            <w:tcW w:w="5382" w:type="dxa"/>
          </w:tcPr>
          <w:p w14:paraId="612A561F" w14:textId="77777777" w:rsidR="006C57CC" w:rsidRDefault="006C57CC" w:rsidP="00CF2AF1">
            <w:pPr>
              <w:tabs>
                <w:tab w:val="left" w:pos="426"/>
              </w:tabs>
            </w:pPr>
            <w:r>
              <w:t xml:space="preserve">Policies and procedures for the provision of services and about the employment of staff: </w:t>
            </w:r>
          </w:p>
          <w:p w14:paraId="416B6450" w14:textId="77777777" w:rsidR="006C57CC" w:rsidRDefault="006C57CC" w:rsidP="00CF2AF1">
            <w:pPr>
              <w:tabs>
                <w:tab w:val="left" w:pos="426"/>
              </w:tabs>
            </w:pPr>
            <w:r>
              <w:t>Internal policies relating to the delivery of services Equality and diversity policy</w:t>
            </w:r>
          </w:p>
          <w:p w14:paraId="02E49FE5" w14:textId="77777777" w:rsidR="00CF2AF1" w:rsidRDefault="006C57CC" w:rsidP="00CF2AF1">
            <w:pPr>
              <w:tabs>
                <w:tab w:val="left" w:pos="426"/>
              </w:tabs>
            </w:pPr>
            <w:r>
              <w:t>Health and safety policy</w:t>
            </w:r>
          </w:p>
          <w:p w14:paraId="49162968" w14:textId="77777777" w:rsidR="00501ECF" w:rsidRDefault="006C57CC" w:rsidP="00CF2AF1">
            <w:pPr>
              <w:tabs>
                <w:tab w:val="left" w:pos="426"/>
              </w:tabs>
            </w:pPr>
            <w:r>
              <w:t xml:space="preserve">Policies and procedures for handling requests for information </w:t>
            </w:r>
          </w:p>
          <w:p w14:paraId="2020E7E9" w14:textId="4C1E7FB5" w:rsidR="006C57CC" w:rsidRDefault="006C57CC" w:rsidP="00CF2AF1">
            <w:pPr>
              <w:tabs>
                <w:tab w:val="left" w:pos="426"/>
              </w:tabs>
            </w:pPr>
            <w:r>
              <w:t>Complaints procedures</w:t>
            </w:r>
          </w:p>
        </w:tc>
        <w:tc>
          <w:tcPr>
            <w:tcW w:w="3634" w:type="dxa"/>
          </w:tcPr>
          <w:p w14:paraId="4E51551A" w14:textId="77777777" w:rsidR="006C57CC" w:rsidRDefault="006C57CC" w:rsidP="00CF2AF1">
            <w:pPr>
              <w:tabs>
                <w:tab w:val="left" w:pos="426"/>
              </w:tabs>
            </w:pPr>
          </w:p>
          <w:p w14:paraId="628B3206" w14:textId="77777777" w:rsidR="006C57CC" w:rsidRDefault="006C57CC" w:rsidP="00CF2AF1">
            <w:pPr>
              <w:tabs>
                <w:tab w:val="left" w:pos="426"/>
              </w:tabs>
            </w:pPr>
          </w:p>
          <w:p w14:paraId="6DF98E5F" w14:textId="77777777" w:rsidR="006C57CC" w:rsidRDefault="006C57CC" w:rsidP="00CF2AF1">
            <w:pPr>
              <w:tabs>
                <w:tab w:val="left" w:pos="426"/>
              </w:tabs>
            </w:pPr>
          </w:p>
          <w:p w14:paraId="296D9722" w14:textId="110AFF87" w:rsidR="00CF2AF1" w:rsidRDefault="006C57CC" w:rsidP="00CF2AF1">
            <w:pPr>
              <w:tabs>
                <w:tab w:val="left" w:pos="426"/>
              </w:tabs>
            </w:pPr>
            <w:r>
              <w:t>Website or hard copy from the Clerk</w:t>
            </w:r>
          </w:p>
        </w:tc>
      </w:tr>
      <w:tr w:rsidR="00CF2AF1" w14:paraId="14B86B12" w14:textId="77777777" w:rsidTr="00C92F69">
        <w:tc>
          <w:tcPr>
            <w:tcW w:w="5382" w:type="dxa"/>
          </w:tcPr>
          <w:p w14:paraId="49745DEB" w14:textId="41FC5230" w:rsidR="00CF2AF1" w:rsidRDefault="006C57CC" w:rsidP="00CF2AF1">
            <w:pPr>
              <w:tabs>
                <w:tab w:val="left" w:pos="426"/>
              </w:tabs>
            </w:pPr>
            <w:r>
              <w:lastRenderedPageBreak/>
              <w:t>Information security policy</w:t>
            </w:r>
          </w:p>
        </w:tc>
        <w:tc>
          <w:tcPr>
            <w:tcW w:w="3634" w:type="dxa"/>
          </w:tcPr>
          <w:p w14:paraId="1043D112" w14:textId="728C1FA8" w:rsidR="00CF2AF1" w:rsidRDefault="006C57CC" w:rsidP="00CF2AF1">
            <w:pPr>
              <w:tabs>
                <w:tab w:val="left" w:pos="426"/>
              </w:tabs>
            </w:pPr>
            <w:r>
              <w:t>Information given in Risk Management Policy</w:t>
            </w:r>
          </w:p>
        </w:tc>
      </w:tr>
      <w:tr w:rsidR="00CF2AF1" w14:paraId="031570C7" w14:textId="77777777" w:rsidTr="00C92F69">
        <w:tc>
          <w:tcPr>
            <w:tcW w:w="5382" w:type="dxa"/>
          </w:tcPr>
          <w:p w14:paraId="57111587" w14:textId="1327091F" w:rsidR="00CF2AF1" w:rsidRDefault="006C57CC" w:rsidP="00CF2AF1">
            <w:pPr>
              <w:tabs>
                <w:tab w:val="left" w:pos="426"/>
              </w:tabs>
            </w:pPr>
            <w:r>
              <w:t>Records management policies (records retention, destruction and archive)</w:t>
            </w:r>
          </w:p>
        </w:tc>
        <w:tc>
          <w:tcPr>
            <w:tcW w:w="3634" w:type="dxa"/>
          </w:tcPr>
          <w:p w14:paraId="4573B5E2" w14:textId="6C55520B" w:rsidR="00CF2AF1" w:rsidRDefault="006C57CC" w:rsidP="00CF2AF1">
            <w:pPr>
              <w:tabs>
                <w:tab w:val="left" w:pos="426"/>
              </w:tabs>
            </w:pPr>
            <w:r>
              <w:t>Covered in General Data Protection Regulations Policy</w:t>
            </w:r>
          </w:p>
        </w:tc>
      </w:tr>
      <w:tr w:rsidR="00CF2AF1" w14:paraId="41547ECA" w14:textId="77777777" w:rsidTr="00C92F69">
        <w:tc>
          <w:tcPr>
            <w:tcW w:w="5382" w:type="dxa"/>
          </w:tcPr>
          <w:p w14:paraId="61955C54" w14:textId="723F4EC6" w:rsidR="00CF2AF1" w:rsidRDefault="00A37430" w:rsidP="00CF2AF1">
            <w:pPr>
              <w:tabs>
                <w:tab w:val="left" w:pos="426"/>
              </w:tabs>
            </w:pPr>
            <w:r>
              <w:t>Data protection policies – in accordance with General Data Protection Regulation</w:t>
            </w:r>
            <w:r w:rsidR="00501ECF">
              <w:t>s</w:t>
            </w:r>
          </w:p>
        </w:tc>
        <w:tc>
          <w:tcPr>
            <w:tcW w:w="3634" w:type="dxa"/>
          </w:tcPr>
          <w:p w14:paraId="3A03DD7B" w14:textId="63CB8272" w:rsidR="00CF2AF1" w:rsidRDefault="00A37430" w:rsidP="00CF2AF1">
            <w:pPr>
              <w:tabs>
                <w:tab w:val="left" w:pos="426"/>
              </w:tabs>
            </w:pPr>
            <w:r>
              <w:t>Website or hard copy from the Clerk</w:t>
            </w:r>
          </w:p>
        </w:tc>
      </w:tr>
      <w:tr w:rsidR="00CF2AF1" w14:paraId="6B462268" w14:textId="77777777" w:rsidTr="00C92F69">
        <w:tc>
          <w:tcPr>
            <w:tcW w:w="5382" w:type="dxa"/>
          </w:tcPr>
          <w:p w14:paraId="2A74904E" w14:textId="15F87807" w:rsidR="00CF2AF1" w:rsidRDefault="00A37430" w:rsidP="00CF2AF1">
            <w:pPr>
              <w:tabs>
                <w:tab w:val="left" w:pos="426"/>
              </w:tabs>
            </w:pPr>
            <w:r>
              <w:t>Schedule of charges (for the publication of information)</w:t>
            </w:r>
          </w:p>
        </w:tc>
        <w:tc>
          <w:tcPr>
            <w:tcW w:w="3634" w:type="dxa"/>
          </w:tcPr>
          <w:p w14:paraId="54D0D9F3" w14:textId="49684432" w:rsidR="00CF2AF1" w:rsidRDefault="00A37430" w:rsidP="00CF2AF1">
            <w:pPr>
              <w:tabs>
                <w:tab w:val="left" w:pos="426"/>
              </w:tabs>
            </w:pPr>
            <w:r>
              <w:t>See below</w:t>
            </w:r>
          </w:p>
        </w:tc>
      </w:tr>
      <w:tr w:rsidR="00CF2AF1" w14:paraId="5E7EB079" w14:textId="77777777" w:rsidTr="00C92F69">
        <w:tc>
          <w:tcPr>
            <w:tcW w:w="5382" w:type="dxa"/>
          </w:tcPr>
          <w:p w14:paraId="712AA005" w14:textId="77777777" w:rsidR="00A37430" w:rsidRDefault="00A37430" w:rsidP="00CF2AF1">
            <w:pPr>
              <w:tabs>
                <w:tab w:val="left" w:pos="426"/>
              </w:tabs>
            </w:pPr>
            <w:r w:rsidRPr="00A37430">
              <w:rPr>
                <w:b/>
              </w:rPr>
              <w:t>Class 6 – Lists and Registers</w:t>
            </w:r>
            <w:r>
              <w:t xml:space="preserve"> </w:t>
            </w:r>
          </w:p>
          <w:p w14:paraId="66E1C225" w14:textId="31219A56" w:rsidR="00CF2AF1" w:rsidRDefault="00A37430" w:rsidP="00CF2AF1">
            <w:pPr>
              <w:tabs>
                <w:tab w:val="left" w:pos="426"/>
              </w:tabs>
            </w:pPr>
            <w:r>
              <w:t>Currently maintained lists and registers only</w:t>
            </w:r>
          </w:p>
        </w:tc>
        <w:tc>
          <w:tcPr>
            <w:tcW w:w="3634" w:type="dxa"/>
          </w:tcPr>
          <w:p w14:paraId="7DE1E798" w14:textId="43504FBE" w:rsidR="00CF2AF1" w:rsidRDefault="00A37430" w:rsidP="00CF2AF1">
            <w:pPr>
              <w:tabs>
                <w:tab w:val="left" w:pos="426"/>
              </w:tabs>
            </w:pPr>
            <w:r>
              <w:t>Website or hard copy; some information may only be available by inspection</w:t>
            </w:r>
          </w:p>
        </w:tc>
      </w:tr>
      <w:tr w:rsidR="00CF2AF1" w14:paraId="4CC267C0" w14:textId="77777777" w:rsidTr="00C92F69">
        <w:tc>
          <w:tcPr>
            <w:tcW w:w="5382" w:type="dxa"/>
          </w:tcPr>
          <w:p w14:paraId="3F39D136" w14:textId="0FDE40CF" w:rsidR="00CF2AF1" w:rsidRDefault="00A37430" w:rsidP="00CF2AF1">
            <w:pPr>
              <w:tabs>
                <w:tab w:val="left" w:pos="426"/>
              </w:tabs>
            </w:pPr>
            <w:r>
              <w:t>Asset Register</w:t>
            </w:r>
          </w:p>
        </w:tc>
        <w:tc>
          <w:tcPr>
            <w:tcW w:w="3634" w:type="dxa"/>
          </w:tcPr>
          <w:p w14:paraId="281BC788" w14:textId="0FE3C535" w:rsidR="00CF2AF1" w:rsidRDefault="00A37430" w:rsidP="00CF2AF1">
            <w:pPr>
              <w:tabs>
                <w:tab w:val="left" w:pos="426"/>
              </w:tabs>
            </w:pPr>
            <w:r>
              <w:t>From the Clerk for inspection only</w:t>
            </w:r>
          </w:p>
        </w:tc>
      </w:tr>
      <w:tr w:rsidR="00CF2AF1" w14:paraId="255C1D0D" w14:textId="77777777" w:rsidTr="00C92F69">
        <w:tc>
          <w:tcPr>
            <w:tcW w:w="5382" w:type="dxa"/>
          </w:tcPr>
          <w:p w14:paraId="7D9E8BC4" w14:textId="3ABBC926" w:rsidR="00CF2AF1" w:rsidRDefault="00A37430" w:rsidP="00CF2AF1">
            <w:pPr>
              <w:tabs>
                <w:tab w:val="left" w:pos="426"/>
              </w:tabs>
            </w:pPr>
            <w:r>
              <w:t>Register of members’ interests</w:t>
            </w:r>
          </w:p>
        </w:tc>
        <w:tc>
          <w:tcPr>
            <w:tcW w:w="3634" w:type="dxa"/>
          </w:tcPr>
          <w:p w14:paraId="4664D56A" w14:textId="504D20AC" w:rsidR="00CF2AF1" w:rsidRDefault="00A37430" w:rsidP="00CF2AF1">
            <w:pPr>
              <w:tabs>
                <w:tab w:val="left" w:pos="426"/>
              </w:tabs>
            </w:pPr>
            <w:r>
              <w:t>Available from South Norfolk website or hard copy from the clerk</w:t>
            </w:r>
          </w:p>
        </w:tc>
      </w:tr>
      <w:tr w:rsidR="00A37430" w14:paraId="38140F9E" w14:textId="77777777" w:rsidTr="00C92F69">
        <w:tc>
          <w:tcPr>
            <w:tcW w:w="5382" w:type="dxa"/>
          </w:tcPr>
          <w:p w14:paraId="2C82B0B9" w14:textId="6242B56B" w:rsidR="00A37430" w:rsidRDefault="00A37430" w:rsidP="00CF2AF1">
            <w:pPr>
              <w:tabs>
                <w:tab w:val="left" w:pos="426"/>
              </w:tabs>
            </w:pPr>
            <w:r>
              <w:t>Register of gifts and hospitality</w:t>
            </w:r>
          </w:p>
        </w:tc>
        <w:tc>
          <w:tcPr>
            <w:tcW w:w="3634" w:type="dxa"/>
          </w:tcPr>
          <w:p w14:paraId="2CC2611B" w14:textId="67F103E9" w:rsidR="00A37430" w:rsidRDefault="00A37430" w:rsidP="00CF2AF1">
            <w:pPr>
              <w:tabs>
                <w:tab w:val="left" w:pos="426"/>
              </w:tabs>
            </w:pPr>
            <w:r>
              <w:t>Hard copy from the Clerk</w:t>
            </w:r>
          </w:p>
        </w:tc>
      </w:tr>
      <w:tr w:rsidR="00A37430" w14:paraId="5D15F856" w14:textId="77777777" w:rsidTr="00C92F69">
        <w:tc>
          <w:tcPr>
            <w:tcW w:w="5382" w:type="dxa"/>
          </w:tcPr>
          <w:p w14:paraId="6E0BD1A6" w14:textId="77777777" w:rsidR="00A37430" w:rsidRDefault="00A37430" w:rsidP="00CF2AF1">
            <w:pPr>
              <w:tabs>
                <w:tab w:val="left" w:pos="426"/>
              </w:tabs>
            </w:pPr>
            <w:r w:rsidRPr="00A37430">
              <w:rPr>
                <w:b/>
              </w:rPr>
              <w:t>Class 7 – The services we offer</w:t>
            </w:r>
            <w:r>
              <w:t xml:space="preserve"> </w:t>
            </w:r>
          </w:p>
          <w:p w14:paraId="2410647F" w14:textId="77777777" w:rsidR="00A37430" w:rsidRDefault="00A37430" w:rsidP="00CF2AF1">
            <w:pPr>
              <w:tabs>
                <w:tab w:val="left" w:pos="426"/>
              </w:tabs>
            </w:pPr>
            <w:r>
              <w:t xml:space="preserve">(Information about the services we offer, including leaflets, guidance and newsletters produced for the public and businesses) </w:t>
            </w:r>
          </w:p>
          <w:p w14:paraId="3ABE056A" w14:textId="5676BBD3" w:rsidR="00A37430" w:rsidRDefault="00A37430" w:rsidP="00CF2AF1">
            <w:pPr>
              <w:tabs>
                <w:tab w:val="left" w:pos="426"/>
              </w:tabs>
            </w:pPr>
            <w:r>
              <w:t>Current information only</w:t>
            </w:r>
          </w:p>
        </w:tc>
        <w:tc>
          <w:tcPr>
            <w:tcW w:w="3634" w:type="dxa"/>
          </w:tcPr>
          <w:p w14:paraId="0C25BA30" w14:textId="77777777" w:rsidR="00A37430" w:rsidRDefault="00A37430" w:rsidP="00CF2AF1">
            <w:pPr>
              <w:tabs>
                <w:tab w:val="left" w:pos="426"/>
              </w:tabs>
            </w:pPr>
          </w:p>
          <w:p w14:paraId="0E0D8DE0" w14:textId="77777777" w:rsidR="00A37430" w:rsidRDefault="00A37430" w:rsidP="00CF2AF1">
            <w:pPr>
              <w:tabs>
                <w:tab w:val="left" w:pos="426"/>
              </w:tabs>
            </w:pPr>
          </w:p>
          <w:p w14:paraId="26E2925E" w14:textId="1E646F46" w:rsidR="00A37430" w:rsidRDefault="00A37430" w:rsidP="00CF2AF1">
            <w:pPr>
              <w:tabs>
                <w:tab w:val="left" w:pos="426"/>
              </w:tabs>
            </w:pPr>
            <w:r>
              <w:t>Hard copy or website. Some information may only be available by inspection</w:t>
            </w:r>
          </w:p>
        </w:tc>
      </w:tr>
      <w:tr w:rsidR="00A37430" w14:paraId="7ABB3F73" w14:textId="77777777" w:rsidTr="00C92F69">
        <w:tc>
          <w:tcPr>
            <w:tcW w:w="5382" w:type="dxa"/>
          </w:tcPr>
          <w:p w14:paraId="1831F621" w14:textId="47E56E5C" w:rsidR="00A37430" w:rsidRDefault="00A37430" w:rsidP="00CF2AF1">
            <w:pPr>
              <w:tabs>
                <w:tab w:val="left" w:pos="426"/>
              </w:tabs>
            </w:pPr>
            <w:r>
              <w:t>Parks, playing fields and recreational facilities</w:t>
            </w:r>
          </w:p>
        </w:tc>
        <w:tc>
          <w:tcPr>
            <w:tcW w:w="3634" w:type="dxa"/>
          </w:tcPr>
          <w:p w14:paraId="4FBC0290" w14:textId="22422E1D" w:rsidR="00A37430" w:rsidRDefault="00A37430" w:rsidP="00CF2AF1">
            <w:pPr>
              <w:tabs>
                <w:tab w:val="left" w:pos="426"/>
              </w:tabs>
            </w:pPr>
            <w:r>
              <w:t>Hard copy from the Clerk</w:t>
            </w:r>
          </w:p>
        </w:tc>
      </w:tr>
      <w:tr w:rsidR="00A37430" w14:paraId="056CC71C" w14:textId="77777777" w:rsidTr="00C92F69">
        <w:tc>
          <w:tcPr>
            <w:tcW w:w="5382" w:type="dxa"/>
          </w:tcPr>
          <w:p w14:paraId="6110CB5E" w14:textId="33B968E4" w:rsidR="00A37430" w:rsidRDefault="00A37430" w:rsidP="00CF2AF1">
            <w:pPr>
              <w:tabs>
                <w:tab w:val="left" w:pos="426"/>
              </w:tabs>
            </w:pPr>
            <w:r>
              <w:t>Seating, litter bins, clocks, memorials and lighting</w:t>
            </w:r>
          </w:p>
        </w:tc>
        <w:tc>
          <w:tcPr>
            <w:tcW w:w="3634" w:type="dxa"/>
          </w:tcPr>
          <w:p w14:paraId="5C56B50E" w14:textId="5E1C6356" w:rsidR="00A37430" w:rsidRDefault="00A37430" w:rsidP="00CF2AF1">
            <w:pPr>
              <w:tabs>
                <w:tab w:val="left" w:pos="426"/>
              </w:tabs>
            </w:pPr>
            <w:r>
              <w:t>Hard copy from the Clerk</w:t>
            </w:r>
          </w:p>
        </w:tc>
      </w:tr>
    </w:tbl>
    <w:p w14:paraId="7657E82D" w14:textId="021BBB34" w:rsidR="00035F37" w:rsidRDefault="00035F37" w:rsidP="000A31F3">
      <w:pPr>
        <w:tabs>
          <w:tab w:val="left" w:pos="426"/>
        </w:tabs>
      </w:pPr>
    </w:p>
    <w:p w14:paraId="4A369AAF" w14:textId="77777777" w:rsidR="00A37430" w:rsidRPr="00153EFA" w:rsidRDefault="00A37430" w:rsidP="000A31F3">
      <w:pPr>
        <w:tabs>
          <w:tab w:val="left" w:pos="426"/>
        </w:tabs>
        <w:rPr>
          <w:b/>
        </w:rPr>
      </w:pPr>
      <w:r w:rsidRPr="00153EFA">
        <w:rPr>
          <w:b/>
        </w:rPr>
        <w:t>Contact details:</w:t>
      </w:r>
    </w:p>
    <w:p w14:paraId="49227253" w14:textId="4EB62E43" w:rsidR="00A37430" w:rsidRDefault="00A37430" w:rsidP="000A31F3">
      <w:pPr>
        <w:tabs>
          <w:tab w:val="left" w:pos="426"/>
        </w:tabs>
      </w:pPr>
      <w:r>
        <w:t xml:space="preserve">Margaret Ridgwell (Clerk to the Parish Council) </w:t>
      </w:r>
    </w:p>
    <w:p w14:paraId="3E19AD83" w14:textId="06230996" w:rsidR="00153EFA" w:rsidRDefault="00153EFA" w:rsidP="000A31F3">
      <w:pPr>
        <w:tabs>
          <w:tab w:val="left" w:pos="426"/>
        </w:tabs>
      </w:pPr>
      <w:r>
        <w:t xml:space="preserve">Email:  </w:t>
      </w:r>
      <w:hyperlink r:id="rId8" w:history="1">
        <w:r w:rsidRPr="00D46380">
          <w:rPr>
            <w:rStyle w:val="Hyperlink"/>
          </w:rPr>
          <w:t>Bunwell-pc@live.com</w:t>
        </w:r>
      </w:hyperlink>
    </w:p>
    <w:p w14:paraId="79159391" w14:textId="5FB2CBB4" w:rsidR="00153EFA" w:rsidRDefault="00153EFA" w:rsidP="000A31F3">
      <w:pPr>
        <w:tabs>
          <w:tab w:val="left" w:pos="426"/>
        </w:tabs>
      </w:pPr>
      <w:r>
        <w:t xml:space="preserve">Tel:  01603 </w:t>
      </w:r>
      <w:r w:rsidR="00B061F0">
        <w:t>871636</w:t>
      </w:r>
    </w:p>
    <w:p w14:paraId="0CB78D74" w14:textId="77777777" w:rsidR="00153EFA" w:rsidRDefault="00153EFA" w:rsidP="000A31F3">
      <w:pPr>
        <w:tabs>
          <w:tab w:val="left" w:pos="426"/>
        </w:tabs>
        <w:rPr>
          <w:b/>
        </w:rPr>
      </w:pPr>
    </w:p>
    <w:p w14:paraId="5F62153B" w14:textId="1C7D4472" w:rsidR="00153EFA" w:rsidRDefault="00A37430" w:rsidP="000A31F3">
      <w:pPr>
        <w:tabs>
          <w:tab w:val="left" w:pos="426"/>
        </w:tabs>
      </w:pPr>
      <w:r w:rsidRPr="00153EFA">
        <w:rPr>
          <w:b/>
        </w:rPr>
        <w:t>Schedule of charges</w:t>
      </w:r>
      <w:r>
        <w:t xml:space="preserve"> </w:t>
      </w:r>
    </w:p>
    <w:p w14:paraId="25573B5C" w14:textId="77777777" w:rsidR="00153EFA" w:rsidRDefault="00A37430" w:rsidP="000A31F3">
      <w:pPr>
        <w:tabs>
          <w:tab w:val="left" w:pos="426"/>
        </w:tabs>
      </w:pPr>
      <w:r>
        <w:t xml:space="preserve">This describes how the charges have been arrived at and should be published as part of the guide. </w:t>
      </w:r>
    </w:p>
    <w:p w14:paraId="20E0959B" w14:textId="152D37E7" w:rsidR="00153EFA" w:rsidRDefault="00A37430" w:rsidP="000A31F3">
      <w:pPr>
        <w:tabs>
          <w:tab w:val="left" w:pos="426"/>
        </w:tabs>
      </w:pPr>
      <w:r w:rsidRPr="00153EFA">
        <w:rPr>
          <w:b/>
        </w:rPr>
        <w:t xml:space="preserve">Type of charge </w:t>
      </w:r>
      <w:r w:rsidR="00153EFA">
        <w:rPr>
          <w:b/>
        </w:rPr>
        <w:tab/>
      </w:r>
      <w:r w:rsidR="00153EFA">
        <w:rPr>
          <w:b/>
        </w:rPr>
        <w:tab/>
      </w:r>
      <w:r w:rsidR="00153EFA">
        <w:rPr>
          <w:b/>
        </w:rPr>
        <w:tab/>
      </w:r>
      <w:r w:rsidR="00153EFA">
        <w:rPr>
          <w:b/>
        </w:rPr>
        <w:tab/>
      </w:r>
      <w:r w:rsidRPr="00153EFA">
        <w:rPr>
          <w:b/>
        </w:rPr>
        <w:t>Description</w:t>
      </w:r>
      <w:r>
        <w:t xml:space="preserve"> </w:t>
      </w:r>
      <w:r w:rsidR="00153EFA">
        <w:tab/>
      </w:r>
      <w:r w:rsidR="00153EFA">
        <w:tab/>
      </w:r>
      <w:r w:rsidR="00153EFA">
        <w:tab/>
      </w:r>
      <w:r w:rsidR="00153EFA" w:rsidRPr="00153EFA">
        <w:rPr>
          <w:b/>
        </w:rPr>
        <w:t>Basis of charge</w:t>
      </w:r>
    </w:p>
    <w:p w14:paraId="188F0DB0" w14:textId="1E47ECF6" w:rsidR="00153EFA" w:rsidRDefault="00A37430" w:rsidP="00153EFA">
      <w:pPr>
        <w:tabs>
          <w:tab w:val="left" w:pos="426"/>
        </w:tabs>
        <w:spacing w:after="0"/>
      </w:pPr>
      <w:r>
        <w:t xml:space="preserve">Disbursement cost </w:t>
      </w:r>
      <w:r w:rsidR="00153EFA">
        <w:tab/>
      </w:r>
      <w:r w:rsidR="00153EFA">
        <w:tab/>
      </w:r>
      <w:r>
        <w:t xml:space="preserve">Photocopying @ 5p per sheet </w:t>
      </w:r>
      <w:r w:rsidR="00153EFA">
        <w:tab/>
      </w:r>
      <w:r w:rsidR="00153EFA">
        <w:tab/>
        <w:t>Actual cost*</w:t>
      </w:r>
    </w:p>
    <w:p w14:paraId="4C6E511A" w14:textId="6E6D5F51" w:rsidR="00153EFA" w:rsidRDefault="00153EFA" w:rsidP="000A31F3">
      <w:pPr>
        <w:tabs>
          <w:tab w:val="left" w:pos="426"/>
        </w:tabs>
      </w:pPr>
      <w:r>
        <w:tab/>
      </w:r>
      <w:r>
        <w:tab/>
      </w:r>
      <w:r>
        <w:tab/>
      </w:r>
      <w:r>
        <w:tab/>
        <w:t xml:space="preserve">              </w:t>
      </w:r>
      <w:r w:rsidR="00A37430">
        <w:t xml:space="preserve">(black &amp; white) </w:t>
      </w:r>
      <w:r>
        <w:tab/>
      </w:r>
    </w:p>
    <w:p w14:paraId="0D904798" w14:textId="77777777" w:rsidR="00153EFA" w:rsidRDefault="00153EFA" w:rsidP="00153EFA">
      <w:pPr>
        <w:tabs>
          <w:tab w:val="left" w:pos="426"/>
        </w:tabs>
        <w:spacing w:after="0"/>
      </w:pPr>
      <w:r>
        <w:tab/>
      </w:r>
      <w:r>
        <w:tab/>
      </w:r>
      <w:r>
        <w:tab/>
      </w:r>
      <w:r>
        <w:tab/>
      </w:r>
      <w:r>
        <w:tab/>
      </w:r>
      <w:r w:rsidR="00A37430">
        <w:t xml:space="preserve">Photocopying @ 25p per sheet </w:t>
      </w:r>
      <w:r>
        <w:tab/>
      </w:r>
      <w:r>
        <w:tab/>
      </w:r>
      <w:r w:rsidR="00A37430">
        <w:t xml:space="preserve">Actual cost* </w:t>
      </w:r>
    </w:p>
    <w:p w14:paraId="46F0DBEC" w14:textId="3D12DBFC" w:rsidR="00153EFA" w:rsidRDefault="00153EFA" w:rsidP="000A31F3">
      <w:pPr>
        <w:tabs>
          <w:tab w:val="left" w:pos="426"/>
        </w:tabs>
      </w:pPr>
      <w:r>
        <w:tab/>
      </w:r>
      <w:r>
        <w:tab/>
      </w:r>
      <w:r>
        <w:tab/>
      </w:r>
      <w:r>
        <w:tab/>
      </w:r>
      <w:r>
        <w:tab/>
        <w:t>(colour)</w:t>
      </w:r>
    </w:p>
    <w:p w14:paraId="263B6A7C" w14:textId="60078B70" w:rsidR="00153EFA" w:rsidRDefault="00153EFA" w:rsidP="00153EFA">
      <w:pPr>
        <w:tabs>
          <w:tab w:val="left" w:pos="426"/>
          <w:tab w:val="left" w:pos="2835"/>
          <w:tab w:val="left" w:pos="6521"/>
        </w:tabs>
        <w:spacing w:after="0"/>
        <w:ind w:left="6480" w:hanging="6480"/>
      </w:pPr>
      <w:r>
        <w:tab/>
      </w:r>
      <w:r>
        <w:tab/>
        <w:t>Postage</w:t>
      </w:r>
      <w:r>
        <w:tab/>
      </w:r>
      <w:r w:rsidR="00A37430">
        <w:t xml:space="preserve">Actual cost of Royal Mail standard 2nd class </w:t>
      </w:r>
    </w:p>
    <w:p w14:paraId="7CE96F03" w14:textId="4C66B873" w:rsidR="00A37430" w:rsidRDefault="00A37430" w:rsidP="000A31F3">
      <w:pPr>
        <w:tabs>
          <w:tab w:val="left" w:pos="426"/>
        </w:tabs>
      </w:pPr>
      <w:r>
        <w:t>* the actual cost incurred by the Parish Council</w:t>
      </w:r>
    </w:p>
    <w:p w14:paraId="1BBEE2D4" w14:textId="0510AAB2" w:rsidR="005D48AC" w:rsidRDefault="005D48AC" w:rsidP="000A31F3">
      <w:pPr>
        <w:tabs>
          <w:tab w:val="left" w:pos="426"/>
        </w:tabs>
      </w:pPr>
    </w:p>
    <w:p w14:paraId="6B7133AC" w14:textId="66BBB7BA" w:rsidR="005D48AC" w:rsidRDefault="005D48AC" w:rsidP="000A31F3">
      <w:pPr>
        <w:tabs>
          <w:tab w:val="left" w:pos="426"/>
        </w:tabs>
      </w:pPr>
      <w:r>
        <w:t>Date Agreed …………………</w:t>
      </w:r>
      <w:r w:rsidR="00A04AC9">
        <w:t>March 2024</w:t>
      </w:r>
      <w:r>
        <w:t>………….</w:t>
      </w:r>
    </w:p>
    <w:p w14:paraId="2EDD9942" w14:textId="3B186FEC" w:rsidR="005D48AC" w:rsidRDefault="005D48AC" w:rsidP="000A31F3">
      <w:pPr>
        <w:tabs>
          <w:tab w:val="left" w:pos="426"/>
        </w:tabs>
      </w:pPr>
      <w:r>
        <w:t>Date for Review ………….</w:t>
      </w:r>
      <w:r w:rsidR="00A04AC9">
        <w:t>March 2025</w:t>
      </w:r>
      <w:r>
        <w:t>…………….</w:t>
      </w:r>
    </w:p>
    <w:sectPr w:rsidR="005D48AC" w:rsidSect="000A31F3">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E2500"/>
    <w:multiLevelType w:val="hybridMultilevel"/>
    <w:tmpl w:val="2C3C856A"/>
    <w:lvl w:ilvl="0" w:tplc="D94273E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354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F3"/>
    <w:rsid w:val="00035F37"/>
    <w:rsid w:val="00053098"/>
    <w:rsid w:val="000A31F3"/>
    <w:rsid w:val="00153EFA"/>
    <w:rsid w:val="001A5E7F"/>
    <w:rsid w:val="00217204"/>
    <w:rsid w:val="00217CBF"/>
    <w:rsid w:val="00501ECF"/>
    <w:rsid w:val="005D48AC"/>
    <w:rsid w:val="006C57CC"/>
    <w:rsid w:val="00A04AC9"/>
    <w:rsid w:val="00A37430"/>
    <w:rsid w:val="00B061F0"/>
    <w:rsid w:val="00C24A4F"/>
    <w:rsid w:val="00C92F69"/>
    <w:rsid w:val="00CF2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BB9C"/>
  <w15:chartTrackingRefBased/>
  <w15:docId w15:val="{3517E37F-42C7-4341-9640-916B8C2F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1F3"/>
    <w:pPr>
      <w:ind w:left="720"/>
      <w:contextualSpacing/>
    </w:pPr>
  </w:style>
  <w:style w:type="character" w:styleId="Hyperlink">
    <w:name w:val="Hyperlink"/>
    <w:rsid w:val="000A31F3"/>
    <w:rPr>
      <w:color w:val="0000FF"/>
      <w:u w:val="single"/>
    </w:rPr>
  </w:style>
  <w:style w:type="character" w:styleId="UnresolvedMention">
    <w:name w:val="Unresolved Mention"/>
    <w:basedOn w:val="DefaultParagraphFont"/>
    <w:uiPriority w:val="99"/>
    <w:semiHidden/>
    <w:unhideWhenUsed/>
    <w:rsid w:val="00035F37"/>
    <w:rPr>
      <w:color w:val="605E5C"/>
      <w:shd w:val="clear" w:color="auto" w:fill="E1DFDD"/>
    </w:rPr>
  </w:style>
  <w:style w:type="table" w:styleId="TableGrid">
    <w:name w:val="Table Grid"/>
    <w:basedOn w:val="TableNormal"/>
    <w:uiPriority w:val="39"/>
    <w:rsid w:val="00035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nwell-pc@live.com"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nwell-pc@live.com" TargetMode="External"/><Relationship Id="rId5" Type="http://schemas.openxmlformats.org/officeDocument/2006/relationships/hyperlink" Target="mailto:rs.silverlodge@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Bunwell Parish Clerk</dc:creator>
  <cp:keywords/>
  <dc:description/>
  <cp:lastModifiedBy>Bunwell Parish Clerk</cp:lastModifiedBy>
  <cp:revision>3</cp:revision>
  <dcterms:created xsi:type="dcterms:W3CDTF">2020-11-20T14:35:00Z</dcterms:created>
  <dcterms:modified xsi:type="dcterms:W3CDTF">2024-02-05T16:12:00Z</dcterms:modified>
</cp:coreProperties>
</file>