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124A" w14:textId="77777777" w:rsidR="007E713A" w:rsidRDefault="007E713A" w:rsidP="007E713A">
      <w:pPr>
        <w:pStyle w:val="CompanyName"/>
        <w:framePr w:wrap="notBeside"/>
        <w:rPr>
          <w:sz w:val="24"/>
          <w:szCs w:val="24"/>
        </w:rPr>
      </w:pPr>
      <w:r>
        <w:rPr>
          <w:sz w:val="24"/>
          <w:szCs w:val="24"/>
        </w:rPr>
        <w:t>Mrs Anne E. Barnes FSLCC</w:t>
      </w:r>
    </w:p>
    <w:p w14:paraId="7A7F8821" w14:textId="77777777" w:rsidR="007E713A" w:rsidRDefault="007E713A" w:rsidP="007E713A">
      <w:pPr>
        <w:pStyle w:val="CompanyName"/>
        <w:framePr w:wrap="notBeside"/>
        <w:rPr>
          <w:sz w:val="24"/>
          <w:szCs w:val="24"/>
        </w:rPr>
      </w:pPr>
      <w:r>
        <w:rPr>
          <w:sz w:val="24"/>
          <w:szCs w:val="24"/>
        </w:rPr>
        <w:t>Internal Auditor</w:t>
      </w:r>
    </w:p>
    <w:p w14:paraId="099665E2" w14:textId="77777777" w:rsidR="007E713A" w:rsidRDefault="007E713A" w:rsidP="007E713A">
      <w:pPr>
        <w:pStyle w:val="CompanyName"/>
        <w:framePr w:wrap="notBeside"/>
        <w:rPr>
          <w:sz w:val="24"/>
          <w:szCs w:val="24"/>
        </w:rPr>
      </w:pPr>
      <w:r>
        <w:rPr>
          <w:sz w:val="24"/>
          <w:szCs w:val="24"/>
        </w:rPr>
        <w:t>79 Caistor Lane</w:t>
      </w:r>
    </w:p>
    <w:p w14:paraId="69CF475F" w14:textId="77777777" w:rsidR="007E713A" w:rsidRDefault="007E713A" w:rsidP="007E713A">
      <w:pPr>
        <w:pStyle w:val="CompanyName"/>
        <w:framePr w:wrap="notBeside"/>
        <w:rPr>
          <w:sz w:val="24"/>
          <w:szCs w:val="24"/>
        </w:rPr>
      </w:pPr>
      <w:r>
        <w:rPr>
          <w:sz w:val="24"/>
          <w:szCs w:val="24"/>
        </w:rPr>
        <w:t>Caistor St Edmund</w:t>
      </w:r>
    </w:p>
    <w:p w14:paraId="4FF1F129" w14:textId="77777777" w:rsidR="007E713A" w:rsidRDefault="007E713A" w:rsidP="007E713A">
      <w:pPr>
        <w:pStyle w:val="CompanyName"/>
        <w:framePr w:wrap="notBeside"/>
        <w:rPr>
          <w:sz w:val="24"/>
          <w:szCs w:val="24"/>
        </w:rPr>
      </w:pPr>
      <w:r>
        <w:rPr>
          <w:sz w:val="24"/>
          <w:szCs w:val="24"/>
        </w:rPr>
        <w:t>Norwich</w:t>
      </w:r>
    </w:p>
    <w:p w14:paraId="0FBD9015" w14:textId="77777777" w:rsidR="007E713A" w:rsidRDefault="007E713A" w:rsidP="007E713A">
      <w:pPr>
        <w:pStyle w:val="CompanyName"/>
        <w:framePr w:wrap="notBeside"/>
        <w:rPr>
          <w:sz w:val="24"/>
          <w:szCs w:val="24"/>
        </w:rPr>
      </w:pPr>
      <w:r>
        <w:rPr>
          <w:sz w:val="24"/>
          <w:szCs w:val="24"/>
        </w:rPr>
        <w:t>NR14 8RB</w:t>
      </w:r>
    </w:p>
    <w:p w14:paraId="764D3577" w14:textId="58B25916" w:rsidR="007E713A" w:rsidRDefault="007E713A" w:rsidP="007E713A">
      <w:pPr>
        <w:pStyle w:val="ReturnAddress"/>
        <w:framePr w:wrap="notBeside"/>
        <w:rPr>
          <w:sz w:val="24"/>
          <w:szCs w:val="24"/>
        </w:rPr>
      </w:pPr>
      <w:r>
        <w:rPr>
          <w:noProof/>
          <w:sz w:val="24"/>
          <w:szCs w:val="24"/>
        </w:rPr>
        <w:drawing>
          <wp:inline distT="0" distB="0" distL="0" distR="0" wp14:anchorId="374F59E9" wp14:editId="78BF29C5">
            <wp:extent cx="12858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304925"/>
                    </a:xfrm>
                    <a:prstGeom prst="rect">
                      <a:avLst/>
                    </a:prstGeom>
                    <a:noFill/>
                    <a:ln>
                      <a:noFill/>
                    </a:ln>
                  </pic:spPr>
                </pic:pic>
              </a:graphicData>
            </a:graphic>
          </wp:inline>
        </w:drawing>
      </w:r>
    </w:p>
    <w:p w14:paraId="53FA79E8" w14:textId="5FF13932" w:rsidR="00E711D2" w:rsidRDefault="006B1256" w:rsidP="007E713A">
      <w:pPr>
        <w:pStyle w:val="InsideAddressName"/>
        <w:rPr>
          <w:sz w:val="24"/>
          <w:szCs w:val="24"/>
        </w:rPr>
      </w:pPr>
      <w:r>
        <w:rPr>
          <w:sz w:val="24"/>
          <w:szCs w:val="24"/>
        </w:rPr>
        <w:t>24 May 2021</w:t>
      </w:r>
    </w:p>
    <w:p w14:paraId="442C2115" w14:textId="6BFE0E60" w:rsidR="006B1256" w:rsidRDefault="006B1256" w:rsidP="006B1256"/>
    <w:p w14:paraId="0C7A5A5C" w14:textId="77777777" w:rsidR="006B1256" w:rsidRPr="006B1256" w:rsidRDefault="006B1256" w:rsidP="006B1256"/>
    <w:p w14:paraId="03D2F21B" w14:textId="109B1A90" w:rsidR="006B1256" w:rsidRDefault="007E713A" w:rsidP="007E713A">
      <w:pPr>
        <w:pStyle w:val="InsideAddressName"/>
        <w:rPr>
          <w:sz w:val="24"/>
          <w:szCs w:val="24"/>
        </w:rPr>
      </w:pPr>
      <w:r>
        <w:rPr>
          <w:sz w:val="24"/>
          <w:szCs w:val="24"/>
        </w:rPr>
        <w:t xml:space="preserve">Mrs </w:t>
      </w:r>
      <w:r w:rsidR="00E979D5">
        <w:rPr>
          <w:sz w:val="24"/>
          <w:szCs w:val="24"/>
        </w:rPr>
        <w:t>M.</w:t>
      </w:r>
      <w:r w:rsidR="006B1256">
        <w:rPr>
          <w:sz w:val="24"/>
          <w:szCs w:val="24"/>
        </w:rPr>
        <w:t xml:space="preserve"> </w:t>
      </w:r>
      <w:proofErr w:type="spellStart"/>
      <w:r w:rsidR="006B1256">
        <w:rPr>
          <w:sz w:val="24"/>
          <w:szCs w:val="24"/>
        </w:rPr>
        <w:t>R</w:t>
      </w:r>
      <w:r w:rsidR="00081F7C">
        <w:rPr>
          <w:sz w:val="24"/>
          <w:szCs w:val="24"/>
        </w:rPr>
        <w:t>idgwell</w:t>
      </w:r>
      <w:proofErr w:type="spellEnd"/>
      <w:r w:rsidR="00E979D5">
        <w:rPr>
          <w:sz w:val="24"/>
          <w:szCs w:val="24"/>
        </w:rPr>
        <w:t xml:space="preserve"> </w:t>
      </w:r>
    </w:p>
    <w:p w14:paraId="333FB275" w14:textId="07274FE6" w:rsidR="007E713A" w:rsidRDefault="007E713A" w:rsidP="007E713A">
      <w:pPr>
        <w:pStyle w:val="InsideAddressName"/>
        <w:rPr>
          <w:sz w:val="24"/>
          <w:szCs w:val="24"/>
        </w:rPr>
      </w:pPr>
      <w:r>
        <w:rPr>
          <w:sz w:val="24"/>
          <w:szCs w:val="24"/>
        </w:rPr>
        <w:t xml:space="preserve">Clerk to </w:t>
      </w:r>
      <w:r w:rsidR="00081F7C">
        <w:rPr>
          <w:sz w:val="24"/>
          <w:szCs w:val="24"/>
        </w:rPr>
        <w:t xml:space="preserve">Bunwell </w:t>
      </w:r>
      <w:r>
        <w:rPr>
          <w:sz w:val="24"/>
          <w:szCs w:val="24"/>
        </w:rPr>
        <w:t>Parish Council</w:t>
      </w:r>
    </w:p>
    <w:p w14:paraId="2DADF4AB" w14:textId="1A0643C0" w:rsidR="007E713A" w:rsidRDefault="00C70764" w:rsidP="007E713A">
      <w:pPr>
        <w:pStyle w:val="Salutation"/>
        <w:rPr>
          <w:sz w:val="24"/>
          <w:szCs w:val="24"/>
        </w:rPr>
      </w:pPr>
      <w:r>
        <w:rPr>
          <w:sz w:val="24"/>
          <w:szCs w:val="24"/>
        </w:rPr>
        <w:t>Mill House</w:t>
      </w:r>
    </w:p>
    <w:p w14:paraId="3808AC10" w14:textId="082976EE" w:rsidR="007E713A" w:rsidRPr="007E713A" w:rsidRDefault="00C70764" w:rsidP="007E713A">
      <w:pPr>
        <w:pStyle w:val="SubjectLine"/>
        <w:rPr>
          <w:rFonts w:ascii="Arial" w:hAnsi="Arial" w:cs="Arial"/>
          <w:sz w:val="24"/>
          <w:szCs w:val="24"/>
        </w:rPr>
      </w:pPr>
      <w:proofErr w:type="spellStart"/>
      <w:r>
        <w:rPr>
          <w:rFonts w:ascii="Arial" w:hAnsi="Arial" w:cs="Arial"/>
          <w:sz w:val="24"/>
          <w:szCs w:val="24"/>
        </w:rPr>
        <w:t>Lenwade</w:t>
      </w:r>
      <w:proofErr w:type="spellEnd"/>
      <w:r>
        <w:rPr>
          <w:rFonts w:ascii="Arial" w:hAnsi="Arial" w:cs="Arial"/>
          <w:sz w:val="24"/>
          <w:szCs w:val="24"/>
        </w:rPr>
        <w:t xml:space="preserve"> Mill</w:t>
      </w:r>
    </w:p>
    <w:p w14:paraId="73E7B121" w14:textId="77777777" w:rsidR="00C70764" w:rsidRDefault="00C70764" w:rsidP="007E713A">
      <w:pPr>
        <w:rPr>
          <w:sz w:val="24"/>
          <w:szCs w:val="24"/>
        </w:rPr>
      </w:pPr>
      <w:proofErr w:type="spellStart"/>
      <w:r>
        <w:rPr>
          <w:sz w:val="24"/>
          <w:szCs w:val="24"/>
        </w:rPr>
        <w:t>Lenwade</w:t>
      </w:r>
      <w:proofErr w:type="spellEnd"/>
      <w:r>
        <w:rPr>
          <w:sz w:val="24"/>
          <w:szCs w:val="24"/>
        </w:rPr>
        <w:t xml:space="preserve">, </w:t>
      </w:r>
    </w:p>
    <w:p w14:paraId="380ACD53" w14:textId="77777777" w:rsidR="00C70764" w:rsidRDefault="00C70764" w:rsidP="007E713A">
      <w:pPr>
        <w:rPr>
          <w:sz w:val="24"/>
          <w:szCs w:val="24"/>
        </w:rPr>
      </w:pPr>
    </w:p>
    <w:p w14:paraId="05900683" w14:textId="1A833EBE" w:rsidR="007E713A" w:rsidRDefault="00EC2768" w:rsidP="007E713A">
      <w:pPr>
        <w:rPr>
          <w:sz w:val="24"/>
          <w:szCs w:val="24"/>
        </w:rPr>
      </w:pPr>
      <w:r>
        <w:rPr>
          <w:sz w:val="24"/>
          <w:szCs w:val="24"/>
        </w:rPr>
        <w:t>Norwich</w:t>
      </w:r>
    </w:p>
    <w:p w14:paraId="01568086" w14:textId="77777777" w:rsidR="007E713A" w:rsidRDefault="007E713A" w:rsidP="007E713A">
      <w:pPr>
        <w:rPr>
          <w:sz w:val="24"/>
          <w:szCs w:val="24"/>
        </w:rPr>
      </w:pPr>
    </w:p>
    <w:p w14:paraId="179E3701" w14:textId="53CA628C" w:rsidR="00DC4EC3" w:rsidRDefault="00C70764" w:rsidP="00EC2768">
      <w:pPr>
        <w:pStyle w:val="SubjectLine"/>
        <w:rPr>
          <w:rFonts w:ascii="Arial" w:hAnsi="Arial" w:cs="Arial"/>
          <w:sz w:val="24"/>
          <w:szCs w:val="24"/>
        </w:rPr>
      </w:pPr>
      <w:r>
        <w:rPr>
          <w:rFonts w:ascii="Arial" w:hAnsi="Arial" w:cs="Arial"/>
          <w:sz w:val="24"/>
          <w:szCs w:val="24"/>
        </w:rPr>
        <w:t>NR9 5QA</w:t>
      </w:r>
    </w:p>
    <w:p w14:paraId="38D999AD" w14:textId="77777777" w:rsidR="00DC4EC3" w:rsidRDefault="00DC4EC3" w:rsidP="00EC2768">
      <w:pPr>
        <w:pStyle w:val="SubjectLine"/>
        <w:rPr>
          <w:rFonts w:ascii="Arial" w:hAnsi="Arial" w:cs="Arial"/>
          <w:sz w:val="24"/>
          <w:szCs w:val="24"/>
        </w:rPr>
      </w:pPr>
    </w:p>
    <w:p w14:paraId="562377A7" w14:textId="0EE956BF" w:rsidR="007E713A" w:rsidRDefault="00DC4EC3" w:rsidP="00EC2768">
      <w:pPr>
        <w:pStyle w:val="SubjectLine"/>
        <w:rPr>
          <w:sz w:val="24"/>
          <w:szCs w:val="24"/>
        </w:rPr>
      </w:pPr>
      <w:r w:rsidRPr="00DC4EC3">
        <w:rPr>
          <w:rFonts w:ascii="Arial" w:hAnsi="Arial" w:cs="Arial"/>
          <w:b/>
          <w:bCs/>
          <w:sz w:val="24"/>
          <w:szCs w:val="24"/>
        </w:rPr>
        <w:t>D</w:t>
      </w:r>
      <w:r w:rsidR="007E713A">
        <w:rPr>
          <w:sz w:val="24"/>
          <w:szCs w:val="24"/>
        </w:rPr>
        <w:t>ear Chairman and Councillors,</w:t>
      </w:r>
    </w:p>
    <w:p w14:paraId="29B217FD" w14:textId="29773505" w:rsidR="007E713A" w:rsidRDefault="007E713A" w:rsidP="007E713A">
      <w:pPr>
        <w:pStyle w:val="BodyText"/>
        <w:rPr>
          <w:b/>
          <w:sz w:val="24"/>
          <w:szCs w:val="24"/>
        </w:rPr>
      </w:pPr>
      <w:r>
        <w:rPr>
          <w:b/>
          <w:sz w:val="24"/>
          <w:szCs w:val="24"/>
        </w:rPr>
        <w:t xml:space="preserve">Internal Audit Report to </w:t>
      </w:r>
      <w:r w:rsidR="006563C2">
        <w:rPr>
          <w:b/>
          <w:sz w:val="24"/>
          <w:szCs w:val="24"/>
        </w:rPr>
        <w:t xml:space="preserve">Bunwell </w:t>
      </w:r>
      <w:r w:rsidR="00DC4EC3">
        <w:rPr>
          <w:b/>
          <w:sz w:val="24"/>
          <w:szCs w:val="24"/>
        </w:rPr>
        <w:t>P</w:t>
      </w:r>
      <w:r>
        <w:rPr>
          <w:b/>
          <w:sz w:val="24"/>
          <w:szCs w:val="24"/>
        </w:rPr>
        <w:t>arish Council for Year Ended 31 March 202</w:t>
      </w:r>
      <w:r w:rsidR="00E711D2">
        <w:rPr>
          <w:b/>
          <w:sz w:val="24"/>
          <w:szCs w:val="24"/>
        </w:rPr>
        <w:t>1</w:t>
      </w:r>
    </w:p>
    <w:p w14:paraId="304F01FA" w14:textId="77777777" w:rsidR="007E713A" w:rsidRDefault="007E713A" w:rsidP="007E713A">
      <w:pPr>
        <w:pStyle w:val="BodyText"/>
        <w:rPr>
          <w:b/>
          <w:sz w:val="24"/>
          <w:szCs w:val="24"/>
        </w:rPr>
      </w:pPr>
      <w:r>
        <w:rPr>
          <w:b/>
          <w:sz w:val="24"/>
          <w:szCs w:val="24"/>
        </w:rPr>
        <w:t>For the Attention of the Council</w:t>
      </w:r>
    </w:p>
    <w:p w14:paraId="620BAF15" w14:textId="77777777" w:rsidR="007E713A" w:rsidRDefault="007E713A" w:rsidP="007E713A">
      <w:pPr>
        <w:numPr>
          <w:ilvl w:val="0"/>
          <w:numId w:val="1"/>
        </w:numPr>
        <w:rPr>
          <w:b/>
          <w:sz w:val="24"/>
          <w:szCs w:val="24"/>
        </w:rPr>
      </w:pPr>
      <w:r>
        <w:rPr>
          <w:b/>
          <w:sz w:val="24"/>
          <w:szCs w:val="24"/>
        </w:rPr>
        <w:t>Appropriate accounting records have been kept properly throughout the year.</w:t>
      </w:r>
    </w:p>
    <w:p w14:paraId="3D5BA6AD" w14:textId="39CE7B8F" w:rsidR="002C3DCA" w:rsidRDefault="007E713A" w:rsidP="007E713A">
      <w:pPr>
        <w:rPr>
          <w:sz w:val="24"/>
          <w:szCs w:val="24"/>
        </w:rPr>
      </w:pPr>
      <w:r>
        <w:rPr>
          <w:sz w:val="24"/>
          <w:szCs w:val="24"/>
        </w:rPr>
        <w:t>I have inspected the Council’s records to 31st March 202</w:t>
      </w:r>
      <w:r w:rsidR="00196858">
        <w:rPr>
          <w:sz w:val="24"/>
          <w:szCs w:val="24"/>
        </w:rPr>
        <w:t>1</w:t>
      </w:r>
      <w:r>
        <w:rPr>
          <w:sz w:val="24"/>
          <w:szCs w:val="24"/>
        </w:rPr>
        <w:t>. I have examined your cashbook and found it to be well maintained and up to date, correct and regularly balanced.  I have also examined your invoices</w:t>
      </w:r>
      <w:r w:rsidR="00196858">
        <w:rPr>
          <w:sz w:val="24"/>
          <w:szCs w:val="24"/>
        </w:rPr>
        <w:t xml:space="preserve"> and</w:t>
      </w:r>
      <w:r>
        <w:rPr>
          <w:sz w:val="24"/>
          <w:szCs w:val="24"/>
        </w:rPr>
        <w:t xml:space="preserve"> bank statements and compared these to your Receipts and Payments account and your accounts in the Minute Book.</w:t>
      </w:r>
      <w:r w:rsidR="002C3DCA">
        <w:rPr>
          <w:sz w:val="24"/>
          <w:szCs w:val="24"/>
        </w:rPr>
        <w:t xml:space="preserve"> </w:t>
      </w:r>
      <w:r w:rsidR="00FA3E45">
        <w:rPr>
          <w:sz w:val="24"/>
          <w:szCs w:val="24"/>
        </w:rPr>
        <w:t xml:space="preserve">I note that all payments by </w:t>
      </w:r>
      <w:r w:rsidR="00BD5CAE">
        <w:rPr>
          <w:sz w:val="24"/>
          <w:szCs w:val="24"/>
        </w:rPr>
        <w:t>Unity Trust</w:t>
      </w:r>
      <w:r w:rsidR="00FA3E45">
        <w:rPr>
          <w:sz w:val="24"/>
          <w:szCs w:val="24"/>
        </w:rPr>
        <w:t xml:space="preserve"> Bank are correctly authorised and no cheque payments have been made.</w:t>
      </w:r>
      <w:r w:rsidR="00082429">
        <w:rPr>
          <w:sz w:val="24"/>
          <w:szCs w:val="24"/>
        </w:rPr>
        <w:t xml:space="preserve"> Payments are made by </w:t>
      </w:r>
      <w:r w:rsidR="00EA3CD1">
        <w:rPr>
          <w:sz w:val="24"/>
          <w:szCs w:val="24"/>
        </w:rPr>
        <w:t>FPO, DD, BP or BGC.</w:t>
      </w:r>
    </w:p>
    <w:p w14:paraId="1CBAB72F" w14:textId="77777777" w:rsidR="00871B99" w:rsidRDefault="00871B99" w:rsidP="007E713A">
      <w:pPr>
        <w:rPr>
          <w:bCs/>
          <w:sz w:val="24"/>
          <w:szCs w:val="24"/>
        </w:rPr>
      </w:pPr>
    </w:p>
    <w:p w14:paraId="7ED292AD" w14:textId="77777777" w:rsidR="007D7587" w:rsidRDefault="007D7587" w:rsidP="007E713A">
      <w:pPr>
        <w:rPr>
          <w:b/>
          <w:sz w:val="24"/>
          <w:szCs w:val="24"/>
        </w:rPr>
      </w:pPr>
    </w:p>
    <w:p w14:paraId="3E4C10C2" w14:textId="77777777" w:rsidR="007E713A" w:rsidRDefault="007E713A" w:rsidP="007E713A">
      <w:pPr>
        <w:numPr>
          <w:ilvl w:val="0"/>
          <w:numId w:val="1"/>
        </w:numPr>
        <w:rPr>
          <w:b/>
          <w:sz w:val="24"/>
          <w:szCs w:val="24"/>
        </w:rPr>
      </w:pPr>
      <w:r>
        <w:rPr>
          <w:b/>
          <w:sz w:val="24"/>
          <w:szCs w:val="24"/>
        </w:rPr>
        <w:t>This authority complied with its financial regulations, payments were supported by invoices, all expenditure was approved, and VAT was appropriately accounted for.</w:t>
      </w:r>
    </w:p>
    <w:p w14:paraId="77715E08" w14:textId="689CAA3D" w:rsidR="00E01375" w:rsidRDefault="007E713A" w:rsidP="007E713A">
      <w:pPr>
        <w:rPr>
          <w:sz w:val="24"/>
          <w:szCs w:val="24"/>
        </w:rPr>
      </w:pPr>
      <w:r>
        <w:rPr>
          <w:sz w:val="24"/>
          <w:szCs w:val="24"/>
        </w:rPr>
        <w:t>I have examined your invoices as presented to me and note that they have been approved by the Council and VAT was properly accounted for and reclaimed</w:t>
      </w:r>
      <w:r w:rsidR="007B04C0">
        <w:rPr>
          <w:sz w:val="24"/>
          <w:szCs w:val="24"/>
        </w:rPr>
        <w:t>.</w:t>
      </w:r>
      <w:r>
        <w:rPr>
          <w:sz w:val="24"/>
          <w:szCs w:val="24"/>
        </w:rPr>
        <w:t xml:space="preserve"> VAT of </w:t>
      </w:r>
      <w:r w:rsidR="00E01375">
        <w:rPr>
          <w:sz w:val="24"/>
          <w:szCs w:val="24"/>
        </w:rPr>
        <w:t>£</w:t>
      </w:r>
      <w:r w:rsidR="007D238D">
        <w:rPr>
          <w:sz w:val="24"/>
          <w:szCs w:val="24"/>
        </w:rPr>
        <w:t>2</w:t>
      </w:r>
      <w:r w:rsidR="00DB14D6">
        <w:rPr>
          <w:sz w:val="24"/>
          <w:szCs w:val="24"/>
        </w:rPr>
        <w:t>,</w:t>
      </w:r>
      <w:r w:rsidR="007D238D">
        <w:rPr>
          <w:sz w:val="24"/>
          <w:szCs w:val="24"/>
        </w:rPr>
        <w:t>025.47 is</w:t>
      </w:r>
      <w:r w:rsidR="00E01375">
        <w:rPr>
          <w:sz w:val="24"/>
          <w:szCs w:val="24"/>
        </w:rPr>
        <w:t xml:space="preserve"> still to reclaim.</w:t>
      </w:r>
    </w:p>
    <w:p w14:paraId="5CF0EB8D" w14:textId="3A129F2D" w:rsidR="00A37D57" w:rsidRDefault="00B2048B" w:rsidP="007E713A">
      <w:pPr>
        <w:rPr>
          <w:sz w:val="24"/>
          <w:szCs w:val="24"/>
        </w:rPr>
      </w:pPr>
      <w:r>
        <w:rPr>
          <w:sz w:val="24"/>
          <w:szCs w:val="24"/>
        </w:rPr>
        <w:t xml:space="preserve"> </w:t>
      </w:r>
    </w:p>
    <w:p w14:paraId="7A72B902" w14:textId="77777777" w:rsidR="007E713A" w:rsidRDefault="007E713A" w:rsidP="007E713A">
      <w:pPr>
        <w:rPr>
          <w:b/>
          <w:sz w:val="24"/>
          <w:szCs w:val="24"/>
        </w:rPr>
      </w:pPr>
    </w:p>
    <w:p w14:paraId="1E30793D" w14:textId="77777777" w:rsidR="007E713A" w:rsidRDefault="007E713A" w:rsidP="007E713A">
      <w:pPr>
        <w:numPr>
          <w:ilvl w:val="0"/>
          <w:numId w:val="1"/>
        </w:numPr>
        <w:rPr>
          <w:b/>
          <w:sz w:val="24"/>
          <w:szCs w:val="24"/>
        </w:rPr>
      </w:pPr>
      <w:r>
        <w:rPr>
          <w:b/>
          <w:sz w:val="24"/>
          <w:szCs w:val="24"/>
        </w:rPr>
        <w:lastRenderedPageBreak/>
        <w:t>This authority assessed the significant risks to achieving its objectives and reviewed the adequacy of arrangements to manage these.</w:t>
      </w:r>
    </w:p>
    <w:p w14:paraId="44A7E836" w14:textId="680E2921" w:rsidR="007E713A" w:rsidRDefault="007E713A" w:rsidP="007E713A">
      <w:pPr>
        <w:rPr>
          <w:b/>
          <w:sz w:val="24"/>
          <w:szCs w:val="24"/>
        </w:rPr>
      </w:pPr>
    </w:p>
    <w:p w14:paraId="024CCDAE" w14:textId="12F4A269" w:rsidR="002C3DCA" w:rsidRDefault="009642D5" w:rsidP="007E713A">
      <w:pPr>
        <w:rPr>
          <w:bCs/>
          <w:sz w:val="24"/>
          <w:szCs w:val="24"/>
        </w:rPr>
      </w:pPr>
      <w:r>
        <w:rPr>
          <w:b/>
          <w:sz w:val="24"/>
          <w:szCs w:val="24"/>
        </w:rPr>
        <w:t>Review of the Effectiveness of Internal Audit</w:t>
      </w:r>
    </w:p>
    <w:p w14:paraId="4E074BF1" w14:textId="75BA3346" w:rsidR="009642D5" w:rsidRPr="009642D5" w:rsidRDefault="009642D5" w:rsidP="007E713A">
      <w:pPr>
        <w:rPr>
          <w:bCs/>
          <w:sz w:val="24"/>
          <w:szCs w:val="24"/>
        </w:rPr>
      </w:pPr>
      <w:r>
        <w:rPr>
          <w:bCs/>
          <w:sz w:val="24"/>
          <w:szCs w:val="24"/>
        </w:rPr>
        <w:t xml:space="preserve">I note that the Council has reviewed its internal audit procedures </w:t>
      </w:r>
      <w:r w:rsidR="00C837D6">
        <w:rPr>
          <w:bCs/>
          <w:sz w:val="24"/>
          <w:szCs w:val="24"/>
        </w:rPr>
        <w:t>and that all the procedures put in place have been applied.</w:t>
      </w:r>
      <w:r w:rsidR="006E22CB">
        <w:rPr>
          <w:bCs/>
          <w:sz w:val="24"/>
          <w:szCs w:val="24"/>
        </w:rPr>
        <w:t xml:space="preserve"> </w:t>
      </w:r>
    </w:p>
    <w:p w14:paraId="15CE396E" w14:textId="77777777" w:rsidR="008A2902" w:rsidRDefault="008A2902" w:rsidP="007E713A">
      <w:pPr>
        <w:rPr>
          <w:b/>
          <w:sz w:val="24"/>
          <w:szCs w:val="24"/>
        </w:rPr>
      </w:pPr>
    </w:p>
    <w:p w14:paraId="78842B4B" w14:textId="624F431A" w:rsidR="007E713A" w:rsidRDefault="007E713A" w:rsidP="007E713A">
      <w:pPr>
        <w:rPr>
          <w:b/>
          <w:sz w:val="24"/>
          <w:szCs w:val="24"/>
        </w:rPr>
      </w:pPr>
      <w:r>
        <w:rPr>
          <w:b/>
          <w:sz w:val="24"/>
          <w:szCs w:val="24"/>
        </w:rPr>
        <w:t xml:space="preserve">Standing Orders and Financial Regulations adopted and </w:t>
      </w:r>
      <w:r w:rsidR="00292D97">
        <w:rPr>
          <w:b/>
          <w:sz w:val="24"/>
          <w:szCs w:val="24"/>
        </w:rPr>
        <w:t>a</w:t>
      </w:r>
      <w:r>
        <w:rPr>
          <w:b/>
          <w:sz w:val="24"/>
          <w:szCs w:val="24"/>
        </w:rPr>
        <w:t>pplied</w:t>
      </w:r>
    </w:p>
    <w:p w14:paraId="515FDD7A" w14:textId="0143921D" w:rsidR="007E713A" w:rsidRDefault="007E713A" w:rsidP="007E713A">
      <w:pPr>
        <w:rPr>
          <w:sz w:val="24"/>
          <w:szCs w:val="24"/>
        </w:rPr>
      </w:pPr>
      <w:r>
        <w:rPr>
          <w:sz w:val="24"/>
          <w:szCs w:val="24"/>
        </w:rPr>
        <w:t xml:space="preserve">I note that your Standing Orders </w:t>
      </w:r>
      <w:r w:rsidR="002C3DCA">
        <w:rPr>
          <w:sz w:val="24"/>
          <w:szCs w:val="24"/>
        </w:rPr>
        <w:t>and Financial Regulations</w:t>
      </w:r>
      <w:r w:rsidR="0085396F">
        <w:rPr>
          <w:sz w:val="24"/>
          <w:szCs w:val="24"/>
        </w:rPr>
        <w:t xml:space="preserve"> </w:t>
      </w:r>
      <w:r w:rsidR="009801F8">
        <w:rPr>
          <w:sz w:val="24"/>
          <w:szCs w:val="24"/>
        </w:rPr>
        <w:t xml:space="preserve">have been </w:t>
      </w:r>
      <w:r w:rsidR="008A64CD">
        <w:rPr>
          <w:sz w:val="24"/>
          <w:szCs w:val="24"/>
        </w:rPr>
        <w:t>reviewed</w:t>
      </w:r>
      <w:r w:rsidR="009801F8">
        <w:rPr>
          <w:sz w:val="24"/>
          <w:szCs w:val="24"/>
        </w:rPr>
        <w:t xml:space="preserve"> in </w:t>
      </w:r>
      <w:r w:rsidR="006B1B74">
        <w:rPr>
          <w:sz w:val="24"/>
          <w:szCs w:val="24"/>
        </w:rPr>
        <w:t xml:space="preserve">November </w:t>
      </w:r>
      <w:r w:rsidR="00800679">
        <w:rPr>
          <w:sz w:val="24"/>
          <w:szCs w:val="24"/>
        </w:rPr>
        <w:t>202</w:t>
      </w:r>
      <w:r w:rsidR="006B1B74">
        <w:rPr>
          <w:sz w:val="24"/>
          <w:szCs w:val="24"/>
        </w:rPr>
        <w:t>0</w:t>
      </w:r>
      <w:r w:rsidR="009801F8">
        <w:rPr>
          <w:sz w:val="24"/>
          <w:szCs w:val="24"/>
        </w:rPr>
        <w:t>.</w:t>
      </w:r>
    </w:p>
    <w:p w14:paraId="30CF1B35" w14:textId="77777777" w:rsidR="009801F8" w:rsidRDefault="009801F8" w:rsidP="007E713A">
      <w:pPr>
        <w:rPr>
          <w:sz w:val="24"/>
          <w:szCs w:val="24"/>
        </w:rPr>
      </w:pPr>
    </w:p>
    <w:p w14:paraId="65C06C6F" w14:textId="77777777" w:rsidR="007E713A" w:rsidRDefault="007E713A" w:rsidP="007E713A">
      <w:pPr>
        <w:rPr>
          <w:b/>
          <w:sz w:val="24"/>
          <w:szCs w:val="24"/>
        </w:rPr>
      </w:pPr>
      <w:r>
        <w:rPr>
          <w:b/>
          <w:sz w:val="24"/>
          <w:szCs w:val="24"/>
        </w:rPr>
        <w:t>Risk Management Arrangements</w:t>
      </w:r>
    </w:p>
    <w:p w14:paraId="37FAEAE4" w14:textId="725C3BED" w:rsidR="00C87199" w:rsidRDefault="00C87199" w:rsidP="007E713A">
      <w:pPr>
        <w:rPr>
          <w:sz w:val="24"/>
          <w:szCs w:val="24"/>
        </w:rPr>
      </w:pPr>
      <w:r>
        <w:rPr>
          <w:sz w:val="24"/>
          <w:szCs w:val="24"/>
        </w:rPr>
        <w:t xml:space="preserve">I note that your Risk </w:t>
      </w:r>
      <w:r w:rsidR="00490401">
        <w:rPr>
          <w:sz w:val="24"/>
          <w:szCs w:val="24"/>
        </w:rPr>
        <w:t xml:space="preserve">Management </w:t>
      </w:r>
      <w:r w:rsidR="008B402C">
        <w:rPr>
          <w:sz w:val="24"/>
          <w:szCs w:val="24"/>
        </w:rPr>
        <w:t>has been reviewed</w:t>
      </w:r>
      <w:r w:rsidR="00D32B66">
        <w:rPr>
          <w:sz w:val="24"/>
          <w:szCs w:val="24"/>
        </w:rPr>
        <w:t xml:space="preserve"> in November 2020.</w:t>
      </w:r>
    </w:p>
    <w:p w14:paraId="7B844D86" w14:textId="77777777" w:rsidR="0043134F" w:rsidRDefault="0043134F" w:rsidP="007E713A">
      <w:pPr>
        <w:rPr>
          <w:b/>
          <w:sz w:val="24"/>
          <w:szCs w:val="24"/>
        </w:rPr>
      </w:pPr>
    </w:p>
    <w:p w14:paraId="0598F820" w14:textId="6F8279B7" w:rsidR="007E713A" w:rsidRDefault="007E713A" w:rsidP="007E713A">
      <w:pPr>
        <w:rPr>
          <w:b/>
          <w:sz w:val="24"/>
          <w:szCs w:val="24"/>
        </w:rPr>
      </w:pPr>
      <w:r>
        <w:rPr>
          <w:b/>
          <w:sz w:val="24"/>
          <w:szCs w:val="24"/>
        </w:rPr>
        <w:t>Insurance</w:t>
      </w:r>
    </w:p>
    <w:p w14:paraId="194691C5" w14:textId="19BB40A8" w:rsidR="002405CC" w:rsidRDefault="007E713A" w:rsidP="007E713A">
      <w:pPr>
        <w:rPr>
          <w:sz w:val="24"/>
          <w:szCs w:val="24"/>
        </w:rPr>
      </w:pPr>
      <w:r>
        <w:rPr>
          <w:sz w:val="24"/>
          <w:szCs w:val="24"/>
        </w:rPr>
        <w:t xml:space="preserve">I have reviewed the Council’s insurance </w:t>
      </w:r>
      <w:r w:rsidR="008F70DC">
        <w:rPr>
          <w:sz w:val="24"/>
          <w:szCs w:val="24"/>
        </w:rPr>
        <w:t>through Came &amp; Company with AXA t</w:t>
      </w:r>
      <w:r w:rsidR="00E70E12">
        <w:rPr>
          <w:sz w:val="24"/>
          <w:szCs w:val="24"/>
        </w:rPr>
        <w:t>o</w:t>
      </w:r>
      <w:r>
        <w:rPr>
          <w:sz w:val="24"/>
          <w:szCs w:val="24"/>
        </w:rPr>
        <w:t xml:space="preserve"> ensure the insurance cover is adequate. The cover is from 1 June 20</w:t>
      </w:r>
      <w:r w:rsidR="0043134F">
        <w:rPr>
          <w:sz w:val="24"/>
          <w:szCs w:val="24"/>
        </w:rPr>
        <w:t>20</w:t>
      </w:r>
      <w:r>
        <w:rPr>
          <w:sz w:val="24"/>
          <w:szCs w:val="24"/>
        </w:rPr>
        <w:t xml:space="preserve"> to 31 May 202</w:t>
      </w:r>
      <w:r w:rsidR="0043134F">
        <w:rPr>
          <w:sz w:val="24"/>
          <w:szCs w:val="24"/>
        </w:rPr>
        <w:t>1</w:t>
      </w:r>
      <w:r>
        <w:rPr>
          <w:sz w:val="24"/>
          <w:szCs w:val="24"/>
        </w:rPr>
        <w:t xml:space="preserve">. </w:t>
      </w:r>
    </w:p>
    <w:p w14:paraId="3C7A8E90" w14:textId="16427F29" w:rsidR="007E713A" w:rsidRDefault="007E713A" w:rsidP="007E713A">
      <w:pPr>
        <w:rPr>
          <w:sz w:val="24"/>
          <w:szCs w:val="24"/>
        </w:rPr>
      </w:pPr>
    </w:p>
    <w:p w14:paraId="101513CD" w14:textId="77777777" w:rsidR="00DE6D44" w:rsidRDefault="00DE6D44" w:rsidP="007E713A">
      <w:pPr>
        <w:rPr>
          <w:sz w:val="24"/>
          <w:szCs w:val="24"/>
        </w:rPr>
      </w:pPr>
    </w:p>
    <w:p w14:paraId="44BBF218" w14:textId="77777777" w:rsidR="007E713A" w:rsidRDefault="007E713A" w:rsidP="007E713A">
      <w:pPr>
        <w:numPr>
          <w:ilvl w:val="0"/>
          <w:numId w:val="1"/>
        </w:numPr>
        <w:rPr>
          <w:b/>
          <w:sz w:val="24"/>
          <w:szCs w:val="24"/>
        </w:rPr>
      </w:pPr>
      <w:r>
        <w:rPr>
          <w:b/>
          <w:sz w:val="24"/>
          <w:szCs w:val="24"/>
        </w:rPr>
        <w:t>The Precept or Rates requirement resulted from an adequate budgetary process; progress against the Budget was regularly monitored; and reserves were appropriate.</w:t>
      </w:r>
    </w:p>
    <w:p w14:paraId="79435D01" w14:textId="77777777" w:rsidR="007E713A" w:rsidRDefault="007E713A" w:rsidP="007E713A">
      <w:pPr>
        <w:rPr>
          <w:b/>
          <w:sz w:val="24"/>
          <w:szCs w:val="24"/>
        </w:rPr>
      </w:pPr>
    </w:p>
    <w:p w14:paraId="2853EAD9" w14:textId="4BB0558B" w:rsidR="007E713A" w:rsidRDefault="007E713A" w:rsidP="007E713A">
      <w:pPr>
        <w:rPr>
          <w:sz w:val="24"/>
          <w:szCs w:val="24"/>
        </w:rPr>
      </w:pPr>
      <w:r>
        <w:rPr>
          <w:sz w:val="24"/>
          <w:szCs w:val="24"/>
        </w:rPr>
        <w:t>I have had sight of the Budget for 20</w:t>
      </w:r>
      <w:r w:rsidR="00AD4760">
        <w:rPr>
          <w:sz w:val="24"/>
          <w:szCs w:val="24"/>
        </w:rPr>
        <w:t>20</w:t>
      </w:r>
      <w:r>
        <w:rPr>
          <w:sz w:val="24"/>
          <w:szCs w:val="24"/>
        </w:rPr>
        <w:t>/2</w:t>
      </w:r>
      <w:r w:rsidR="00AD4760">
        <w:rPr>
          <w:sz w:val="24"/>
          <w:szCs w:val="24"/>
        </w:rPr>
        <w:t>1</w:t>
      </w:r>
      <w:r>
        <w:rPr>
          <w:sz w:val="24"/>
          <w:szCs w:val="24"/>
        </w:rPr>
        <w:t xml:space="preserve"> and Budget 202</w:t>
      </w:r>
      <w:r w:rsidR="00AD4760">
        <w:rPr>
          <w:sz w:val="24"/>
          <w:szCs w:val="24"/>
        </w:rPr>
        <w:t>1</w:t>
      </w:r>
      <w:r>
        <w:rPr>
          <w:sz w:val="24"/>
          <w:szCs w:val="24"/>
        </w:rPr>
        <w:t>/2</w:t>
      </w:r>
      <w:r w:rsidR="00AD4760">
        <w:rPr>
          <w:sz w:val="24"/>
          <w:szCs w:val="24"/>
        </w:rPr>
        <w:t>2</w:t>
      </w:r>
      <w:r>
        <w:rPr>
          <w:sz w:val="24"/>
          <w:szCs w:val="24"/>
        </w:rPr>
        <w:t xml:space="preserve"> and confirm that the Precept was agreed through an adequate budgetary process. The budget was reviewed against actual</w:t>
      </w:r>
      <w:r w:rsidR="00F67541">
        <w:rPr>
          <w:sz w:val="24"/>
          <w:szCs w:val="24"/>
        </w:rPr>
        <w:t>,</w:t>
      </w:r>
      <w:r>
        <w:rPr>
          <w:sz w:val="24"/>
          <w:szCs w:val="24"/>
        </w:rPr>
        <w:t xml:space="preserve"> and reserves have been reviewed and increased and are appropriate. The Precept </w:t>
      </w:r>
      <w:r w:rsidR="00083217">
        <w:rPr>
          <w:sz w:val="24"/>
          <w:szCs w:val="24"/>
        </w:rPr>
        <w:t>of £</w:t>
      </w:r>
      <w:r w:rsidR="005E380D">
        <w:rPr>
          <w:sz w:val="24"/>
          <w:szCs w:val="24"/>
        </w:rPr>
        <w:t>1</w:t>
      </w:r>
      <w:r w:rsidR="00ED1CD8">
        <w:rPr>
          <w:sz w:val="24"/>
          <w:szCs w:val="24"/>
        </w:rPr>
        <w:t>3</w:t>
      </w:r>
      <w:r w:rsidR="007226CA">
        <w:rPr>
          <w:sz w:val="24"/>
          <w:szCs w:val="24"/>
        </w:rPr>
        <w:t>,</w:t>
      </w:r>
      <w:r w:rsidR="00150F4E">
        <w:rPr>
          <w:sz w:val="24"/>
          <w:szCs w:val="24"/>
        </w:rPr>
        <w:t>500</w:t>
      </w:r>
      <w:r w:rsidR="00083217">
        <w:rPr>
          <w:sz w:val="24"/>
          <w:szCs w:val="24"/>
        </w:rPr>
        <w:t xml:space="preserve"> </w:t>
      </w:r>
      <w:r>
        <w:rPr>
          <w:sz w:val="24"/>
          <w:szCs w:val="24"/>
        </w:rPr>
        <w:t xml:space="preserve">is recorded in the </w:t>
      </w:r>
      <w:r w:rsidR="00422C1B">
        <w:rPr>
          <w:sz w:val="24"/>
          <w:szCs w:val="24"/>
        </w:rPr>
        <w:t>December</w:t>
      </w:r>
      <w:r>
        <w:rPr>
          <w:sz w:val="24"/>
          <w:szCs w:val="24"/>
        </w:rPr>
        <w:t xml:space="preserve"> 202</w:t>
      </w:r>
      <w:r w:rsidR="00422C1B">
        <w:rPr>
          <w:sz w:val="24"/>
          <w:szCs w:val="24"/>
        </w:rPr>
        <w:t>0</w:t>
      </w:r>
      <w:r>
        <w:rPr>
          <w:sz w:val="24"/>
          <w:szCs w:val="24"/>
        </w:rPr>
        <w:t xml:space="preserve"> Minutes.</w:t>
      </w:r>
    </w:p>
    <w:p w14:paraId="3665477F" w14:textId="77777777" w:rsidR="007E713A" w:rsidRDefault="007E713A" w:rsidP="007E713A">
      <w:pPr>
        <w:rPr>
          <w:b/>
          <w:sz w:val="24"/>
          <w:szCs w:val="24"/>
        </w:rPr>
      </w:pPr>
    </w:p>
    <w:p w14:paraId="6674A39C" w14:textId="77777777" w:rsidR="007E713A" w:rsidRDefault="007E713A" w:rsidP="007E713A">
      <w:pPr>
        <w:rPr>
          <w:b/>
          <w:sz w:val="24"/>
          <w:szCs w:val="24"/>
        </w:rPr>
      </w:pPr>
      <w:r>
        <w:rPr>
          <w:b/>
          <w:sz w:val="24"/>
          <w:szCs w:val="24"/>
        </w:rPr>
        <w:t>Section 137</w:t>
      </w:r>
    </w:p>
    <w:p w14:paraId="23B574A9" w14:textId="2623FB86" w:rsidR="007E713A" w:rsidRDefault="007E713A" w:rsidP="007E713A">
      <w:pPr>
        <w:rPr>
          <w:sz w:val="24"/>
          <w:szCs w:val="24"/>
        </w:rPr>
      </w:pPr>
      <w:r>
        <w:rPr>
          <w:sz w:val="24"/>
          <w:szCs w:val="24"/>
        </w:rPr>
        <w:t xml:space="preserve">Section 137 Expenditure has been separately recorded in the cashbook and </w:t>
      </w:r>
      <w:r w:rsidR="0082776B">
        <w:rPr>
          <w:sz w:val="24"/>
          <w:szCs w:val="24"/>
        </w:rPr>
        <w:t xml:space="preserve">at </w:t>
      </w:r>
      <w:r w:rsidR="00ED1CD8">
        <w:rPr>
          <w:sz w:val="24"/>
          <w:szCs w:val="24"/>
        </w:rPr>
        <w:t>£270.00</w:t>
      </w:r>
      <w:r w:rsidR="0082776B">
        <w:rPr>
          <w:sz w:val="24"/>
          <w:szCs w:val="24"/>
        </w:rPr>
        <w:t xml:space="preserve"> </w:t>
      </w:r>
      <w:r>
        <w:rPr>
          <w:sz w:val="24"/>
          <w:szCs w:val="24"/>
        </w:rPr>
        <w:t>is within your statutory limits.</w:t>
      </w:r>
    </w:p>
    <w:p w14:paraId="03493AD6" w14:textId="77777777" w:rsidR="007E713A" w:rsidRDefault="007E713A" w:rsidP="007E713A">
      <w:pPr>
        <w:rPr>
          <w:b/>
          <w:sz w:val="24"/>
          <w:szCs w:val="24"/>
        </w:rPr>
      </w:pPr>
    </w:p>
    <w:p w14:paraId="2B62C324" w14:textId="77777777" w:rsidR="007E713A" w:rsidRDefault="007E713A" w:rsidP="007E713A">
      <w:pPr>
        <w:rPr>
          <w:b/>
          <w:sz w:val="24"/>
          <w:szCs w:val="24"/>
        </w:rPr>
      </w:pPr>
    </w:p>
    <w:p w14:paraId="06E4F3AE" w14:textId="77777777" w:rsidR="007E713A" w:rsidRDefault="007E713A" w:rsidP="007E713A">
      <w:pPr>
        <w:numPr>
          <w:ilvl w:val="0"/>
          <w:numId w:val="1"/>
        </w:numPr>
        <w:rPr>
          <w:b/>
          <w:sz w:val="24"/>
          <w:szCs w:val="24"/>
        </w:rPr>
      </w:pPr>
      <w:r>
        <w:rPr>
          <w:b/>
          <w:sz w:val="24"/>
          <w:szCs w:val="24"/>
        </w:rPr>
        <w:t>Expected income was fully received, based on correct prices, properly recorded and promptly banked; and VAT was appropriately accounted for.</w:t>
      </w:r>
    </w:p>
    <w:p w14:paraId="18651C27" w14:textId="2C3AFBBD" w:rsidR="007E713A" w:rsidRDefault="007E713A" w:rsidP="007E713A">
      <w:pPr>
        <w:rPr>
          <w:b/>
          <w:sz w:val="24"/>
          <w:szCs w:val="24"/>
        </w:rPr>
      </w:pPr>
      <w:r>
        <w:rPr>
          <w:b/>
          <w:sz w:val="24"/>
          <w:szCs w:val="24"/>
        </w:rPr>
        <w:t xml:space="preserve"> </w:t>
      </w:r>
    </w:p>
    <w:p w14:paraId="79F5B1A5" w14:textId="77777777" w:rsidR="007E713A" w:rsidRDefault="007E713A" w:rsidP="007E713A">
      <w:pPr>
        <w:rPr>
          <w:b/>
          <w:sz w:val="24"/>
          <w:szCs w:val="24"/>
        </w:rPr>
      </w:pPr>
      <w:r>
        <w:rPr>
          <w:b/>
          <w:sz w:val="24"/>
          <w:szCs w:val="24"/>
        </w:rPr>
        <w:t>Income Controls</w:t>
      </w:r>
    </w:p>
    <w:p w14:paraId="47707752" w14:textId="3B00C4DC" w:rsidR="007E713A" w:rsidRDefault="007E713A" w:rsidP="007E713A">
      <w:pPr>
        <w:rPr>
          <w:sz w:val="24"/>
          <w:szCs w:val="24"/>
        </w:rPr>
      </w:pPr>
      <w:r>
        <w:rPr>
          <w:sz w:val="24"/>
          <w:szCs w:val="24"/>
        </w:rPr>
        <w:t>I note that all income is recorded and banked properly, and the Precept agrees with the Parish Council’s notification to the Council Tax authority. The Parish Council has very few cash transactions and adequate controls are in place to minimise any loss.</w:t>
      </w:r>
    </w:p>
    <w:p w14:paraId="278CF1D5" w14:textId="65263DE9" w:rsidR="005F2EFD" w:rsidRDefault="005F2EFD" w:rsidP="007E713A">
      <w:pPr>
        <w:rPr>
          <w:sz w:val="24"/>
          <w:szCs w:val="24"/>
        </w:rPr>
      </w:pPr>
    </w:p>
    <w:p w14:paraId="07220311" w14:textId="77777777" w:rsidR="005F2EFD" w:rsidRPr="005F2EFD" w:rsidRDefault="005F2EFD" w:rsidP="007E713A">
      <w:pPr>
        <w:rPr>
          <w:sz w:val="24"/>
          <w:szCs w:val="24"/>
        </w:rPr>
      </w:pPr>
    </w:p>
    <w:p w14:paraId="409E6958" w14:textId="77777777" w:rsidR="007E713A" w:rsidRDefault="007E713A" w:rsidP="007E713A">
      <w:pPr>
        <w:rPr>
          <w:b/>
          <w:sz w:val="24"/>
          <w:szCs w:val="24"/>
        </w:rPr>
      </w:pPr>
      <w:r>
        <w:rPr>
          <w:b/>
          <w:sz w:val="24"/>
          <w:szCs w:val="24"/>
        </w:rPr>
        <w:t>VAT Payments Controls</w:t>
      </w:r>
    </w:p>
    <w:p w14:paraId="183C25AB" w14:textId="77777777" w:rsidR="007E713A" w:rsidRDefault="007E713A" w:rsidP="007E713A">
      <w:pPr>
        <w:rPr>
          <w:sz w:val="24"/>
          <w:szCs w:val="24"/>
        </w:rPr>
      </w:pPr>
      <w:r>
        <w:rPr>
          <w:sz w:val="24"/>
          <w:szCs w:val="24"/>
        </w:rPr>
        <w:t xml:space="preserve">I confirm that all VAT expenditure has been recorded separately and reclaimed at regular intervals as noted above. </w:t>
      </w:r>
    </w:p>
    <w:p w14:paraId="7FAD7A06" w14:textId="3D2F2FFE" w:rsidR="004A0274" w:rsidRDefault="004A0274" w:rsidP="007E713A">
      <w:pPr>
        <w:rPr>
          <w:sz w:val="24"/>
          <w:szCs w:val="24"/>
        </w:rPr>
      </w:pPr>
    </w:p>
    <w:p w14:paraId="5650E7D5" w14:textId="77777777" w:rsidR="004A0274" w:rsidRDefault="004A0274" w:rsidP="007E713A">
      <w:pPr>
        <w:rPr>
          <w:sz w:val="24"/>
          <w:szCs w:val="24"/>
        </w:rPr>
      </w:pPr>
    </w:p>
    <w:p w14:paraId="0A2AA4E9" w14:textId="77777777" w:rsidR="007E713A" w:rsidRDefault="007E713A" w:rsidP="007E713A">
      <w:pPr>
        <w:numPr>
          <w:ilvl w:val="0"/>
          <w:numId w:val="1"/>
        </w:numPr>
        <w:rPr>
          <w:b/>
          <w:sz w:val="24"/>
          <w:szCs w:val="24"/>
        </w:rPr>
      </w:pPr>
      <w:r>
        <w:rPr>
          <w:b/>
          <w:sz w:val="24"/>
          <w:szCs w:val="24"/>
        </w:rPr>
        <w:t>Petty Cash payments were properly supported by receipts, all petty cash expenditure was approved. and VAT appropriately accounted for.</w:t>
      </w:r>
    </w:p>
    <w:p w14:paraId="21052BAE" w14:textId="77777777" w:rsidR="007E713A" w:rsidRDefault="007E713A" w:rsidP="007E713A">
      <w:pPr>
        <w:ind w:left="360"/>
        <w:rPr>
          <w:sz w:val="24"/>
          <w:szCs w:val="24"/>
        </w:rPr>
      </w:pPr>
    </w:p>
    <w:p w14:paraId="0D63379F" w14:textId="77777777" w:rsidR="007E713A" w:rsidRDefault="007E713A" w:rsidP="007E713A">
      <w:pPr>
        <w:rPr>
          <w:b/>
          <w:sz w:val="24"/>
          <w:szCs w:val="24"/>
        </w:rPr>
      </w:pPr>
      <w:r>
        <w:rPr>
          <w:b/>
          <w:sz w:val="24"/>
          <w:szCs w:val="24"/>
        </w:rPr>
        <w:lastRenderedPageBreak/>
        <w:t>Petty Cash Procedures</w:t>
      </w:r>
    </w:p>
    <w:p w14:paraId="32597CC5" w14:textId="3149196F" w:rsidR="007E713A" w:rsidRDefault="007E713A" w:rsidP="007E713A">
      <w:pPr>
        <w:rPr>
          <w:sz w:val="24"/>
          <w:szCs w:val="24"/>
        </w:rPr>
      </w:pPr>
      <w:r>
        <w:rPr>
          <w:sz w:val="24"/>
          <w:szCs w:val="24"/>
        </w:rPr>
        <w:t>I note that the Parish Council does not operate a petty cash system.</w:t>
      </w:r>
    </w:p>
    <w:p w14:paraId="5C61943C" w14:textId="2680A4A1" w:rsidR="003836DA" w:rsidRDefault="003836DA" w:rsidP="007E713A">
      <w:pPr>
        <w:rPr>
          <w:sz w:val="24"/>
          <w:szCs w:val="24"/>
        </w:rPr>
      </w:pPr>
    </w:p>
    <w:p w14:paraId="30387E5E" w14:textId="77777777" w:rsidR="003836DA" w:rsidRDefault="003836DA" w:rsidP="007E713A">
      <w:pPr>
        <w:rPr>
          <w:sz w:val="24"/>
          <w:szCs w:val="24"/>
        </w:rPr>
      </w:pPr>
    </w:p>
    <w:p w14:paraId="03308FFE" w14:textId="77777777" w:rsidR="007E713A" w:rsidRDefault="007E713A" w:rsidP="007E713A">
      <w:pPr>
        <w:numPr>
          <w:ilvl w:val="0"/>
          <w:numId w:val="1"/>
        </w:numPr>
        <w:rPr>
          <w:b/>
          <w:sz w:val="24"/>
          <w:szCs w:val="24"/>
        </w:rPr>
      </w:pPr>
      <w:r>
        <w:rPr>
          <w:b/>
          <w:sz w:val="24"/>
          <w:szCs w:val="24"/>
        </w:rPr>
        <w:t>Salaries to employees and allowances to members were paid in accordance with this smaller authority’s approvals, and PAYE and NI requirements were properly applied.</w:t>
      </w:r>
    </w:p>
    <w:p w14:paraId="7910C38F" w14:textId="77777777" w:rsidR="007E713A" w:rsidRDefault="007E713A" w:rsidP="007E713A">
      <w:pPr>
        <w:rPr>
          <w:b/>
          <w:sz w:val="24"/>
          <w:szCs w:val="24"/>
        </w:rPr>
      </w:pPr>
    </w:p>
    <w:p w14:paraId="132B3F50" w14:textId="77777777" w:rsidR="007E713A" w:rsidRDefault="007E713A" w:rsidP="007E713A">
      <w:pPr>
        <w:rPr>
          <w:b/>
          <w:sz w:val="24"/>
          <w:szCs w:val="24"/>
        </w:rPr>
      </w:pPr>
      <w:r>
        <w:rPr>
          <w:b/>
          <w:sz w:val="24"/>
          <w:szCs w:val="24"/>
        </w:rPr>
        <w:t>Payroll Controls</w:t>
      </w:r>
    </w:p>
    <w:p w14:paraId="7D289BED" w14:textId="42E71856" w:rsidR="007E713A" w:rsidRDefault="007E713A" w:rsidP="007E713A">
      <w:pPr>
        <w:rPr>
          <w:b/>
          <w:sz w:val="24"/>
          <w:szCs w:val="24"/>
        </w:rPr>
      </w:pPr>
      <w:r>
        <w:rPr>
          <w:sz w:val="24"/>
          <w:szCs w:val="24"/>
        </w:rPr>
        <w:t xml:space="preserve">I have examined the PAYE </w:t>
      </w:r>
      <w:r w:rsidR="004B440F">
        <w:rPr>
          <w:sz w:val="24"/>
          <w:szCs w:val="24"/>
        </w:rPr>
        <w:t>reco</w:t>
      </w:r>
      <w:r>
        <w:rPr>
          <w:sz w:val="24"/>
          <w:szCs w:val="24"/>
        </w:rPr>
        <w:t>rds for the Clerks Salary and her expenses records. The Clerks salary and expenses have been approved by the Council and PAYE and NIC</w:t>
      </w:r>
      <w:r w:rsidR="00B97A0A">
        <w:rPr>
          <w:sz w:val="24"/>
          <w:szCs w:val="24"/>
        </w:rPr>
        <w:t xml:space="preserve"> </w:t>
      </w:r>
      <w:r>
        <w:rPr>
          <w:sz w:val="24"/>
          <w:szCs w:val="24"/>
        </w:rPr>
        <w:t>have been properly operated by the Council as an employer.</w:t>
      </w:r>
      <w:r w:rsidR="00B105C2">
        <w:rPr>
          <w:sz w:val="24"/>
          <w:szCs w:val="24"/>
        </w:rPr>
        <w:t xml:space="preserve"> Two </w:t>
      </w:r>
      <w:r w:rsidR="0006402F">
        <w:rPr>
          <w:sz w:val="24"/>
          <w:szCs w:val="24"/>
        </w:rPr>
        <w:t xml:space="preserve">outstanding </w:t>
      </w:r>
      <w:r w:rsidR="00B105C2">
        <w:rPr>
          <w:sz w:val="24"/>
          <w:szCs w:val="24"/>
        </w:rPr>
        <w:t xml:space="preserve">items of </w:t>
      </w:r>
      <w:r w:rsidR="001F5D36">
        <w:rPr>
          <w:sz w:val="24"/>
          <w:szCs w:val="24"/>
        </w:rPr>
        <w:t>expenses are to be reclaimed in 2021/22 totalling £</w:t>
      </w:r>
      <w:r w:rsidR="0006402F">
        <w:rPr>
          <w:sz w:val="24"/>
          <w:szCs w:val="24"/>
        </w:rPr>
        <w:t>101.96.</w:t>
      </w:r>
    </w:p>
    <w:p w14:paraId="19F2D853" w14:textId="77777777" w:rsidR="007E713A" w:rsidRDefault="007E713A" w:rsidP="007E713A">
      <w:pPr>
        <w:rPr>
          <w:b/>
          <w:sz w:val="24"/>
          <w:szCs w:val="24"/>
        </w:rPr>
      </w:pPr>
    </w:p>
    <w:p w14:paraId="14619A22" w14:textId="2A50AC63" w:rsidR="007E713A" w:rsidRDefault="007E713A" w:rsidP="007E713A">
      <w:pPr>
        <w:rPr>
          <w:sz w:val="24"/>
          <w:szCs w:val="24"/>
        </w:rPr>
      </w:pPr>
      <w:r>
        <w:rPr>
          <w:sz w:val="24"/>
          <w:szCs w:val="24"/>
        </w:rPr>
        <w:t xml:space="preserve">Contract of Employment and </w:t>
      </w:r>
      <w:r w:rsidR="00496E4C">
        <w:rPr>
          <w:sz w:val="24"/>
          <w:szCs w:val="24"/>
        </w:rPr>
        <w:t xml:space="preserve">the </w:t>
      </w:r>
      <w:r>
        <w:rPr>
          <w:sz w:val="24"/>
          <w:szCs w:val="24"/>
        </w:rPr>
        <w:t>Job Description have been examined and are appropriate for the job. The Clerk has been paid in accordance with the salary scales in her contract</w:t>
      </w:r>
      <w:r w:rsidR="00BE3DFD">
        <w:rPr>
          <w:sz w:val="24"/>
          <w:szCs w:val="24"/>
        </w:rPr>
        <w:t xml:space="preserve"> and any salary increase was approved by the Council and noted in the Minutes</w:t>
      </w:r>
      <w:r>
        <w:rPr>
          <w:sz w:val="24"/>
          <w:szCs w:val="24"/>
        </w:rPr>
        <w:t>.</w:t>
      </w:r>
    </w:p>
    <w:p w14:paraId="61B430A1" w14:textId="5FE8C3E6" w:rsidR="007E713A" w:rsidRDefault="007E713A" w:rsidP="007E713A">
      <w:pPr>
        <w:rPr>
          <w:sz w:val="24"/>
          <w:szCs w:val="24"/>
        </w:rPr>
      </w:pPr>
    </w:p>
    <w:p w14:paraId="7FB03D85" w14:textId="77777777" w:rsidR="0082776B" w:rsidRDefault="0082776B" w:rsidP="007E713A">
      <w:pPr>
        <w:rPr>
          <w:sz w:val="24"/>
          <w:szCs w:val="24"/>
        </w:rPr>
      </w:pPr>
    </w:p>
    <w:p w14:paraId="58BA74D1" w14:textId="77777777" w:rsidR="007E713A" w:rsidRDefault="007E713A" w:rsidP="007E713A">
      <w:pPr>
        <w:numPr>
          <w:ilvl w:val="0"/>
          <w:numId w:val="1"/>
        </w:numPr>
        <w:rPr>
          <w:b/>
          <w:sz w:val="24"/>
          <w:szCs w:val="24"/>
        </w:rPr>
      </w:pPr>
      <w:r>
        <w:rPr>
          <w:b/>
          <w:sz w:val="24"/>
          <w:szCs w:val="24"/>
        </w:rPr>
        <w:t>Asset and investments registers were complete and accurate and properly maintained.</w:t>
      </w:r>
    </w:p>
    <w:p w14:paraId="04205816" w14:textId="77777777" w:rsidR="007E713A" w:rsidRDefault="007E713A" w:rsidP="007E713A">
      <w:pPr>
        <w:rPr>
          <w:sz w:val="24"/>
          <w:szCs w:val="24"/>
        </w:rPr>
      </w:pPr>
    </w:p>
    <w:p w14:paraId="67DFF585" w14:textId="77777777" w:rsidR="007E713A" w:rsidRDefault="007E713A" w:rsidP="007E713A">
      <w:pPr>
        <w:rPr>
          <w:b/>
          <w:sz w:val="24"/>
          <w:szCs w:val="24"/>
        </w:rPr>
      </w:pPr>
      <w:r>
        <w:rPr>
          <w:b/>
          <w:sz w:val="24"/>
          <w:szCs w:val="24"/>
        </w:rPr>
        <w:t>Asset Controls</w:t>
      </w:r>
    </w:p>
    <w:p w14:paraId="15DACBA2" w14:textId="4405C65C" w:rsidR="007E713A" w:rsidRDefault="007E713A" w:rsidP="007E713A">
      <w:pPr>
        <w:rPr>
          <w:sz w:val="24"/>
          <w:szCs w:val="24"/>
        </w:rPr>
      </w:pPr>
      <w:r>
        <w:rPr>
          <w:sz w:val="24"/>
          <w:szCs w:val="24"/>
        </w:rPr>
        <w:t xml:space="preserve">I have examined the Council’s Asset Register and note that the assets have been reviewed and </w:t>
      </w:r>
      <w:r w:rsidR="0082776B">
        <w:rPr>
          <w:sz w:val="24"/>
          <w:szCs w:val="24"/>
        </w:rPr>
        <w:t>recorded</w:t>
      </w:r>
      <w:r>
        <w:rPr>
          <w:sz w:val="24"/>
          <w:szCs w:val="24"/>
        </w:rPr>
        <w:t xml:space="preserve"> by the Council</w:t>
      </w:r>
      <w:r w:rsidR="0082776B">
        <w:rPr>
          <w:sz w:val="24"/>
          <w:szCs w:val="24"/>
        </w:rPr>
        <w:t>.</w:t>
      </w:r>
    </w:p>
    <w:p w14:paraId="05C2B0F0" w14:textId="77777777" w:rsidR="007E713A" w:rsidRDefault="007E713A" w:rsidP="007E713A">
      <w:pPr>
        <w:rPr>
          <w:sz w:val="24"/>
          <w:szCs w:val="24"/>
        </w:rPr>
      </w:pPr>
    </w:p>
    <w:p w14:paraId="190AABAD" w14:textId="77777777" w:rsidR="007E713A" w:rsidRDefault="007E713A" w:rsidP="007E713A">
      <w:pPr>
        <w:rPr>
          <w:sz w:val="24"/>
          <w:szCs w:val="24"/>
        </w:rPr>
      </w:pPr>
    </w:p>
    <w:p w14:paraId="4968C013" w14:textId="77777777" w:rsidR="007E713A" w:rsidRDefault="007E713A" w:rsidP="007E713A">
      <w:pPr>
        <w:numPr>
          <w:ilvl w:val="0"/>
          <w:numId w:val="1"/>
        </w:numPr>
        <w:rPr>
          <w:b/>
          <w:sz w:val="24"/>
          <w:szCs w:val="24"/>
        </w:rPr>
      </w:pPr>
      <w:r>
        <w:rPr>
          <w:b/>
          <w:sz w:val="24"/>
          <w:szCs w:val="24"/>
        </w:rPr>
        <w:t>Periodic and year-end bank account reconciliations were properly carried out.</w:t>
      </w:r>
    </w:p>
    <w:p w14:paraId="529D6388" w14:textId="77777777" w:rsidR="007E713A" w:rsidRDefault="007E713A" w:rsidP="007E713A">
      <w:pPr>
        <w:rPr>
          <w:sz w:val="24"/>
          <w:szCs w:val="24"/>
        </w:rPr>
      </w:pPr>
    </w:p>
    <w:p w14:paraId="7B002EF2" w14:textId="77777777" w:rsidR="007E713A" w:rsidRDefault="007E713A" w:rsidP="007E713A">
      <w:pPr>
        <w:rPr>
          <w:sz w:val="24"/>
          <w:szCs w:val="24"/>
        </w:rPr>
      </w:pPr>
      <w:r>
        <w:rPr>
          <w:b/>
          <w:sz w:val="24"/>
          <w:szCs w:val="24"/>
        </w:rPr>
        <w:t>Bank Reconciliation</w:t>
      </w:r>
    </w:p>
    <w:p w14:paraId="5115F240" w14:textId="05BAA76B" w:rsidR="007E713A" w:rsidRDefault="007E713A" w:rsidP="007E713A">
      <w:pPr>
        <w:rPr>
          <w:sz w:val="24"/>
          <w:szCs w:val="24"/>
        </w:rPr>
      </w:pPr>
      <w:r>
        <w:rPr>
          <w:sz w:val="24"/>
          <w:szCs w:val="24"/>
        </w:rPr>
        <w:t xml:space="preserve">I have examined the Bank Statements and the Receipts and Payments Book and confirm that there is a Bank Reconciliation for </w:t>
      </w:r>
      <w:r w:rsidR="00FE5E44">
        <w:rPr>
          <w:sz w:val="24"/>
          <w:szCs w:val="24"/>
        </w:rPr>
        <w:t xml:space="preserve">the </w:t>
      </w:r>
      <w:r w:rsidR="00620D23">
        <w:rPr>
          <w:sz w:val="24"/>
          <w:szCs w:val="24"/>
        </w:rPr>
        <w:t>Unity Trust</w:t>
      </w:r>
      <w:r w:rsidR="0009219D">
        <w:rPr>
          <w:sz w:val="24"/>
          <w:szCs w:val="24"/>
        </w:rPr>
        <w:t xml:space="preserve"> and Barclays </w:t>
      </w:r>
      <w:r>
        <w:rPr>
          <w:sz w:val="24"/>
          <w:szCs w:val="24"/>
        </w:rPr>
        <w:t>account</w:t>
      </w:r>
      <w:r w:rsidR="0009219D">
        <w:rPr>
          <w:sz w:val="24"/>
          <w:szCs w:val="24"/>
        </w:rPr>
        <w:t>s</w:t>
      </w:r>
      <w:r>
        <w:rPr>
          <w:sz w:val="24"/>
          <w:szCs w:val="24"/>
        </w:rPr>
        <w:t xml:space="preserve">. The reconciliation is carried out monthly and explanations entered for any un-reconciled amounts or outstanding </w:t>
      </w:r>
      <w:r w:rsidR="004764BD">
        <w:rPr>
          <w:sz w:val="24"/>
          <w:szCs w:val="24"/>
        </w:rPr>
        <w:t>payments</w:t>
      </w:r>
      <w:r>
        <w:rPr>
          <w:sz w:val="24"/>
          <w:szCs w:val="24"/>
        </w:rPr>
        <w:t>. The total value of the investments is summarised on the reconciliation.</w:t>
      </w:r>
    </w:p>
    <w:p w14:paraId="6E815F64" w14:textId="7435812D" w:rsidR="00551D18" w:rsidRDefault="00551D18" w:rsidP="007E713A">
      <w:pPr>
        <w:rPr>
          <w:sz w:val="24"/>
          <w:szCs w:val="24"/>
        </w:rPr>
      </w:pPr>
    </w:p>
    <w:p w14:paraId="43A9934F" w14:textId="77777777" w:rsidR="00551D18" w:rsidRDefault="00551D18" w:rsidP="007E713A">
      <w:pPr>
        <w:rPr>
          <w:sz w:val="24"/>
          <w:szCs w:val="24"/>
        </w:rPr>
      </w:pPr>
    </w:p>
    <w:p w14:paraId="27FC7CAE" w14:textId="77777777" w:rsidR="007E713A" w:rsidRDefault="007E713A" w:rsidP="007E713A">
      <w:pPr>
        <w:numPr>
          <w:ilvl w:val="0"/>
          <w:numId w:val="1"/>
        </w:numPr>
        <w:rPr>
          <w:b/>
          <w:sz w:val="24"/>
          <w:szCs w:val="24"/>
        </w:rPr>
      </w:pPr>
      <w:r>
        <w:rPr>
          <w:b/>
          <w:sz w:val="24"/>
          <w:szCs w:val="24"/>
        </w:rPr>
        <w:t>Accounting statements prepared during the year were prepared on the correct accounting basis (receipts and payments or income and expenditure), agreed to the cashbook, supported by an adequate audit trail from underlying records and where appropriate debtors and creditors were properly recorded.</w:t>
      </w:r>
    </w:p>
    <w:p w14:paraId="3A989FE2" w14:textId="5382FCBB" w:rsidR="007B444D" w:rsidRDefault="007E713A" w:rsidP="007E713A">
      <w:pPr>
        <w:rPr>
          <w:b/>
          <w:sz w:val="24"/>
          <w:szCs w:val="24"/>
        </w:rPr>
      </w:pPr>
      <w:r>
        <w:rPr>
          <w:b/>
          <w:sz w:val="24"/>
          <w:szCs w:val="24"/>
        </w:rPr>
        <w:t xml:space="preserve"> </w:t>
      </w:r>
    </w:p>
    <w:p w14:paraId="0C16C858" w14:textId="773EADA6" w:rsidR="007E713A" w:rsidRDefault="007E713A" w:rsidP="007E713A">
      <w:pPr>
        <w:rPr>
          <w:b/>
          <w:sz w:val="24"/>
          <w:szCs w:val="24"/>
        </w:rPr>
      </w:pPr>
      <w:r>
        <w:rPr>
          <w:b/>
          <w:sz w:val="24"/>
          <w:szCs w:val="24"/>
        </w:rPr>
        <w:t>Year-End Procedures</w:t>
      </w:r>
    </w:p>
    <w:p w14:paraId="61108AC5" w14:textId="77777777" w:rsidR="007E713A" w:rsidRDefault="007E713A" w:rsidP="007E713A">
      <w:pPr>
        <w:rPr>
          <w:sz w:val="24"/>
          <w:szCs w:val="24"/>
        </w:rPr>
      </w:pPr>
      <w:r>
        <w:rPr>
          <w:sz w:val="24"/>
          <w:szCs w:val="24"/>
        </w:rPr>
        <w:t xml:space="preserve">I can confirm that the year-end accounts are prepared on a Receipts and Payments basis and that the accounts agree with the cashbook with an appropriate and adequate audit trail. </w:t>
      </w:r>
    </w:p>
    <w:p w14:paraId="52A88740" w14:textId="77777777" w:rsidR="007E713A" w:rsidRDefault="007E713A" w:rsidP="007E713A">
      <w:pPr>
        <w:rPr>
          <w:rFonts w:cs="Arial"/>
          <w:sz w:val="24"/>
          <w:szCs w:val="24"/>
        </w:rPr>
      </w:pPr>
    </w:p>
    <w:p w14:paraId="26597A5E" w14:textId="75B813EC" w:rsidR="007E713A" w:rsidRDefault="007E713A" w:rsidP="007E713A">
      <w:pPr>
        <w:rPr>
          <w:rFonts w:cs="Arial"/>
          <w:sz w:val="24"/>
          <w:szCs w:val="24"/>
        </w:rPr>
      </w:pPr>
      <w:r>
        <w:rPr>
          <w:rFonts w:cs="Arial"/>
          <w:sz w:val="24"/>
          <w:szCs w:val="24"/>
        </w:rPr>
        <w:lastRenderedPageBreak/>
        <w:t>I note that the Council has completed the Annual Governance and Accountability Return 20</w:t>
      </w:r>
      <w:r w:rsidR="0001660B">
        <w:rPr>
          <w:rFonts w:cs="Arial"/>
          <w:sz w:val="24"/>
          <w:szCs w:val="24"/>
        </w:rPr>
        <w:t>20</w:t>
      </w:r>
      <w:r>
        <w:rPr>
          <w:rFonts w:cs="Arial"/>
          <w:sz w:val="24"/>
          <w:szCs w:val="24"/>
        </w:rPr>
        <w:t>/20</w:t>
      </w:r>
      <w:r w:rsidR="0001660B">
        <w:rPr>
          <w:rFonts w:cs="Arial"/>
          <w:sz w:val="24"/>
          <w:szCs w:val="24"/>
        </w:rPr>
        <w:t>21</w:t>
      </w:r>
      <w:r>
        <w:rPr>
          <w:rFonts w:cs="Arial"/>
          <w:sz w:val="24"/>
          <w:szCs w:val="24"/>
        </w:rPr>
        <w:t xml:space="preserve"> Part 2 where the higher of gross income or gross expenditure was £25,000 or less and that the Council has certified themselves as exempt from a limited assurance review.</w:t>
      </w:r>
    </w:p>
    <w:p w14:paraId="51B83300" w14:textId="77777777" w:rsidR="007E713A" w:rsidRDefault="007E713A" w:rsidP="007E713A">
      <w:pPr>
        <w:rPr>
          <w:sz w:val="24"/>
          <w:szCs w:val="24"/>
        </w:rPr>
      </w:pPr>
    </w:p>
    <w:p w14:paraId="0DF86B64" w14:textId="680A636D" w:rsidR="007E713A" w:rsidRDefault="007E713A" w:rsidP="007E713A">
      <w:pPr>
        <w:numPr>
          <w:ilvl w:val="0"/>
          <w:numId w:val="1"/>
        </w:numPr>
        <w:rPr>
          <w:b/>
          <w:sz w:val="24"/>
          <w:szCs w:val="24"/>
        </w:rPr>
      </w:pPr>
      <w:r>
        <w:rPr>
          <w:b/>
          <w:sz w:val="24"/>
          <w:szCs w:val="24"/>
        </w:rPr>
        <w:t>IF the authority certified itself as exempt from a limited assurance review in 201</w:t>
      </w:r>
      <w:r w:rsidR="00DA4883">
        <w:rPr>
          <w:b/>
          <w:sz w:val="24"/>
          <w:szCs w:val="24"/>
        </w:rPr>
        <w:t>9</w:t>
      </w:r>
      <w:r>
        <w:rPr>
          <w:b/>
          <w:sz w:val="24"/>
          <w:szCs w:val="24"/>
        </w:rPr>
        <w:t>/</w:t>
      </w:r>
      <w:r w:rsidR="00DA4883">
        <w:rPr>
          <w:b/>
          <w:sz w:val="24"/>
          <w:szCs w:val="24"/>
        </w:rPr>
        <w:t>20</w:t>
      </w:r>
      <w:r>
        <w:rPr>
          <w:b/>
          <w:sz w:val="24"/>
          <w:szCs w:val="24"/>
        </w:rPr>
        <w:t>, it met the exemption criteria and correctly declared itself exempt. (</w:t>
      </w:r>
      <w:r w:rsidRPr="00AD3A02">
        <w:rPr>
          <w:b/>
          <w:i/>
          <w:iCs/>
          <w:sz w:val="24"/>
          <w:szCs w:val="24"/>
        </w:rPr>
        <w:t>If the authority had a limited assurance review of its 201</w:t>
      </w:r>
      <w:r w:rsidR="00DA4883" w:rsidRPr="00AD3A02">
        <w:rPr>
          <w:b/>
          <w:i/>
          <w:iCs/>
          <w:sz w:val="24"/>
          <w:szCs w:val="24"/>
        </w:rPr>
        <w:t>9</w:t>
      </w:r>
      <w:r w:rsidRPr="00AD3A02">
        <w:rPr>
          <w:b/>
          <w:i/>
          <w:iCs/>
          <w:sz w:val="24"/>
          <w:szCs w:val="24"/>
        </w:rPr>
        <w:t>/</w:t>
      </w:r>
      <w:r w:rsidR="00DA4883" w:rsidRPr="00AD3A02">
        <w:rPr>
          <w:b/>
          <w:i/>
          <w:iCs/>
          <w:sz w:val="24"/>
          <w:szCs w:val="24"/>
        </w:rPr>
        <w:t>20</w:t>
      </w:r>
      <w:r w:rsidRPr="00AD3A02">
        <w:rPr>
          <w:b/>
          <w:i/>
          <w:iCs/>
          <w:sz w:val="24"/>
          <w:szCs w:val="24"/>
        </w:rPr>
        <w:t xml:space="preserve"> AGAR tick “not covered”</w:t>
      </w:r>
      <w:r>
        <w:rPr>
          <w:b/>
          <w:sz w:val="24"/>
          <w:szCs w:val="24"/>
        </w:rPr>
        <w:t>)</w:t>
      </w:r>
    </w:p>
    <w:p w14:paraId="0E3C84FE" w14:textId="77777777" w:rsidR="007E713A" w:rsidRDefault="007E713A" w:rsidP="007E713A">
      <w:pPr>
        <w:rPr>
          <w:sz w:val="24"/>
          <w:szCs w:val="24"/>
        </w:rPr>
      </w:pPr>
    </w:p>
    <w:p w14:paraId="42C6B773" w14:textId="2E5ED0B8" w:rsidR="007E713A" w:rsidRDefault="007E713A" w:rsidP="007E713A">
      <w:pPr>
        <w:rPr>
          <w:sz w:val="24"/>
          <w:szCs w:val="24"/>
        </w:rPr>
      </w:pPr>
      <w:r>
        <w:rPr>
          <w:sz w:val="24"/>
          <w:szCs w:val="24"/>
        </w:rPr>
        <w:t>The Parish Council certified itself as exempt from a limited assurance review in 201</w:t>
      </w:r>
      <w:r w:rsidR="007D6926">
        <w:rPr>
          <w:sz w:val="24"/>
          <w:szCs w:val="24"/>
        </w:rPr>
        <w:t>9</w:t>
      </w:r>
      <w:r>
        <w:rPr>
          <w:sz w:val="24"/>
          <w:szCs w:val="24"/>
        </w:rPr>
        <w:t>/</w:t>
      </w:r>
      <w:r w:rsidR="007D6926">
        <w:rPr>
          <w:sz w:val="24"/>
          <w:szCs w:val="24"/>
        </w:rPr>
        <w:t>20</w:t>
      </w:r>
      <w:r>
        <w:rPr>
          <w:sz w:val="24"/>
          <w:szCs w:val="24"/>
        </w:rPr>
        <w:t xml:space="preserve">, met the exemption criteria and correctly declared itself exempt. </w:t>
      </w:r>
    </w:p>
    <w:p w14:paraId="5C7892F0" w14:textId="6D006F41" w:rsidR="007E713A" w:rsidRDefault="007E713A" w:rsidP="007E713A">
      <w:pPr>
        <w:rPr>
          <w:rFonts w:cs="Arial"/>
          <w:sz w:val="24"/>
          <w:szCs w:val="24"/>
        </w:rPr>
      </w:pPr>
    </w:p>
    <w:p w14:paraId="44B90BA5" w14:textId="77777777" w:rsidR="006D733C" w:rsidRDefault="006D733C" w:rsidP="007E713A">
      <w:pPr>
        <w:rPr>
          <w:rFonts w:cs="Arial"/>
          <w:sz w:val="24"/>
          <w:szCs w:val="24"/>
        </w:rPr>
      </w:pPr>
    </w:p>
    <w:p w14:paraId="745BFD01" w14:textId="0A996037" w:rsidR="00D13DA0" w:rsidRDefault="00D13DA0" w:rsidP="00D13DA0">
      <w:pPr>
        <w:pStyle w:val="ListParagraph"/>
        <w:numPr>
          <w:ilvl w:val="0"/>
          <w:numId w:val="4"/>
        </w:numPr>
        <w:rPr>
          <w:rFonts w:cs="Arial"/>
          <w:b/>
          <w:bCs/>
          <w:sz w:val="24"/>
          <w:szCs w:val="24"/>
        </w:rPr>
      </w:pPr>
      <w:r>
        <w:rPr>
          <w:rFonts w:cs="Arial"/>
          <w:b/>
          <w:bCs/>
          <w:sz w:val="24"/>
          <w:szCs w:val="24"/>
        </w:rPr>
        <w:t xml:space="preserve">The authority </w:t>
      </w:r>
      <w:r w:rsidR="00D27CA5">
        <w:rPr>
          <w:rFonts w:cs="Arial"/>
          <w:b/>
          <w:bCs/>
          <w:sz w:val="24"/>
          <w:szCs w:val="24"/>
        </w:rPr>
        <w:t>publishes information on a website/webpage, up to date at the time of the internal audit, in accordance with the Transparency Code</w:t>
      </w:r>
      <w:r w:rsidR="005F6491">
        <w:rPr>
          <w:rFonts w:cs="Arial"/>
          <w:b/>
          <w:bCs/>
          <w:sz w:val="24"/>
          <w:szCs w:val="24"/>
        </w:rPr>
        <w:t xml:space="preserve"> for smaller authorities.</w:t>
      </w:r>
    </w:p>
    <w:p w14:paraId="7FF67B57" w14:textId="03FCBBF9" w:rsidR="005F6491" w:rsidRDefault="005F6491" w:rsidP="005F6491">
      <w:pPr>
        <w:rPr>
          <w:rFonts w:cs="Arial"/>
          <w:b/>
          <w:bCs/>
          <w:sz w:val="24"/>
          <w:szCs w:val="24"/>
        </w:rPr>
      </w:pPr>
    </w:p>
    <w:p w14:paraId="11C3E2E7" w14:textId="04A08FB9" w:rsidR="005F6491" w:rsidRDefault="00FC2AF7" w:rsidP="005F6491">
      <w:pPr>
        <w:rPr>
          <w:rFonts w:cs="Arial"/>
          <w:sz w:val="24"/>
          <w:szCs w:val="24"/>
        </w:rPr>
      </w:pPr>
      <w:r>
        <w:rPr>
          <w:rFonts w:cs="Arial"/>
          <w:sz w:val="24"/>
          <w:szCs w:val="24"/>
        </w:rPr>
        <w:t xml:space="preserve">I have examined your website, </w:t>
      </w:r>
      <w:hyperlink r:id="rId6" w:history="1">
        <w:r w:rsidR="0006043C" w:rsidRPr="00BC623E">
          <w:rPr>
            <w:rStyle w:val="Hyperlink"/>
            <w:rFonts w:cs="Arial"/>
            <w:sz w:val="24"/>
            <w:szCs w:val="24"/>
          </w:rPr>
          <w:t>www.bunwellpc.info</w:t>
        </w:r>
      </w:hyperlink>
      <w:r w:rsidR="0063163B">
        <w:rPr>
          <w:rFonts w:cs="Arial"/>
          <w:sz w:val="24"/>
          <w:szCs w:val="24"/>
        </w:rPr>
        <w:t xml:space="preserve"> </w:t>
      </w:r>
      <w:r w:rsidR="00D51B2F">
        <w:rPr>
          <w:rFonts w:cs="Arial"/>
          <w:sz w:val="24"/>
          <w:szCs w:val="24"/>
        </w:rPr>
        <w:t xml:space="preserve">and found that it has met the requirements of the Transparency Code and all relevant documents are published on the website </w:t>
      </w:r>
      <w:r w:rsidR="006D733C">
        <w:rPr>
          <w:rFonts w:cs="Arial"/>
          <w:sz w:val="24"/>
          <w:szCs w:val="24"/>
        </w:rPr>
        <w:t>at the date of this audit.</w:t>
      </w:r>
    </w:p>
    <w:p w14:paraId="38B403BE" w14:textId="77777777" w:rsidR="006D733C" w:rsidRPr="00FC2AF7" w:rsidRDefault="006D733C" w:rsidP="005F6491">
      <w:pPr>
        <w:rPr>
          <w:rFonts w:cs="Arial"/>
          <w:sz w:val="24"/>
          <w:szCs w:val="24"/>
        </w:rPr>
      </w:pPr>
    </w:p>
    <w:p w14:paraId="18A9EB10" w14:textId="77777777" w:rsidR="007E713A" w:rsidRDefault="007E713A" w:rsidP="007E713A">
      <w:pPr>
        <w:rPr>
          <w:sz w:val="24"/>
          <w:szCs w:val="24"/>
        </w:rPr>
      </w:pPr>
    </w:p>
    <w:p w14:paraId="49AB918A" w14:textId="2FEB6EC7" w:rsidR="007E713A" w:rsidRPr="00D13DA0" w:rsidRDefault="007E713A" w:rsidP="00D13DA0">
      <w:pPr>
        <w:pStyle w:val="ListParagraph"/>
        <w:numPr>
          <w:ilvl w:val="0"/>
          <w:numId w:val="4"/>
        </w:numPr>
        <w:rPr>
          <w:b/>
          <w:sz w:val="24"/>
          <w:szCs w:val="24"/>
        </w:rPr>
      </w:pPr>
      <w:r w:rsidRPr="00D13DA0">
        <w:rPr>
          <w:b/>
          <w:sz w:val="24"/>
          <w:szCs w:val="24"/>
        </w:rPr>
        <w:t>The authority</w:t>
      </w:r>
      <w:r w:rsidR="006D733C">
        <w:rPr>
          <w:b/>
          <w:sz w:val="24"/>
          <w:szCs w:val="24"/>
        </w:rPr>
        <w:t>,</w:t>
      </w:r>
      <w:r w:rsidRPr="00D13DA0">
        <w:rPr>
          <w:b/>
          <w:sz w:val="24"/>
          <w:szCs w:val="24"/>
        </w:rPr>
        <w:t xml:space="preserve"> during the </w:t>
      </w:r>
      <w:r w:rsidR="000D6DC8">
        <w:rPr>
          <w:b/>
          <w:sz w:val="24"/>
          <w:szCs w:val="24"/>
        </w:rPr>
        <w:t>previous year</w:t>
      </w:r>
      <w:r w:rsidRPr="00D13DA0">
        <w:rPr>
          <w:b/>
          <w:sz w:val="24"/>
          <w:szCs w:val="24"/>
        </w:rPr>
        <w:t xml:space="preserve"> </w:t>
      </w:r>
      <w:r w:rsidR="000D6DC8">
        <w:rPr>
          <w:b/>
          <w:sz w:val="24"/>
          <w:szCs w:val="24"/>
        </w:rPr>
        <w:t>(</w:t>
      </w:r>
      <w:r w:rsidRPr="00D13DA0">
        <w:rPr>
          <w:b/>
          <w:sz w:val="24"/>
          <w:szCs w:val="24"/>
        </w:rPr>
        <w:t>2019</w:t>
      </w:r>
      <w:r w:rsidR="000D6DC8">
        <w:rPr>
          <w:b/>
          <w:sz w:val="24"/>
          <w:szCs w:val="24"/>
        </w:rPr>
        <w:t>-20)</w:t>
      </w:r>
      <w:r w:rsidRPr="00D13DA0">
        <w:rPr>
          <w:b/>
          <w:sz w:val="24"/>
          <w:szCs w:val="24"/>
        </w:rPr>
        <w:t xml:space="preserve"> correctly provided for the exercise of public rights as required by the Accounts and Audit Regulations</w:t>
      </w:r>
      <w:r w:rsidR="00324D78">
        <w:rPr>
          <w:b/>
          <w:sz w:val="24"/>
          <w:szCs w:val="24"/>
        </w:rPr>
        <w:t xml:space="preserve"> (</w:t>
      </w:r>
      <w:r w:rsidR="00324D78" w:rsidRPr="00AD3A02">
        <w:rPr>
          <w:b/>
          <w:i/>
          <w:iCs/>
          <w:sz w:val="24"/>
          <w:szCs w:val="24"/>
        </w:rPr>
        <w:t>evidenced by the notice published on the website</w:t>
      </w:r>
      <w:r w:rsidR="00352FB0" w:rsidRPr="00AD3A02">
        <w:rPr>
          <w:b/>
          <w:i/>
          <w:iCs/>
          <w:sz w:val="24"/>
          <w:szCs w:val="24"/>
        </w:rPr>
        <w:t xml:space="preserve"> and/or authority approved minutes confirming the dates set</w:t>
      </w:r>
      <w:r w:rsidR="00352FB0">
        <w:rPr>
          <w:b/>
          <w:sz w:val="24"/>
          <w:szCs w:val="24"/>
        </w:rPr>
        <w:t>).</w:t>
      </w:r>
    </w:p>
    <w:p w14:paraId="55FB34F9" w14:textId="77777777" w:rsidR="007E713A" w:rsidRDefault="007E713A" w:rsidP="007E713A">
      <w:pPr>
        <w:rPr>
          <w:sz w:val="24"/>
          <w:szCs w:val="24"/>
        </w:rPr>
      </w:pPr>
    </w:p>
    <w:p w14:paraId="212C0622" w14:textId="337E518F" w:rsidR="007E713A" w:rsidRDefault="007E713A" w:rsidP="007E713A">
      <w:pPr>
        <w:rPr>
          <w:rFonts w:cs="Arial"/>
          <w:sz w:val="24"/>
          <w:szCs w:val="24"/>
        </w:rPr>
      </w:pPr>
      <w:r>
        <w:rPr>
          <w:b/>
          <w:sz w:val="24"/>
          <w:szCs w:val="24"/>
        </w:rPr>
        <w:t xml:space="preserve"> </w:t>
      </w:r>
      <w:r>
        <w:rPr>
          <w:rFonts w:cs="Arial"/>
          <w:sz w:val="24"/>
          <w:szCs w:val="24"/>
        </w:rPr>
        <w:t>I have examined your website and noted the</w:t>
      </w:r>
      <w:r w:rsidR="00496E4C">
        <w:rPr>
          <w:rFonts w:cs="Arial"/>
          <w:sz w:val="24"/>
          <w:szCs w:val="24"/>
        </w:rPr>
        <w:t xml:space="preserve"> Exercise of Public Rights statement</w:t>
      </w:r>
      <w:r>
        <w:rPr>
          <w:rFonts w:cs="Arial"/>
          <w:sz w:val="24"/>
          <w:szCs w:val="24"/>
        </w:rPr>
        <w:t>.</w:t>
      </w:r>
    </w:p>
    <w:p w14:paraId="1AB2CC77" w14:textId="28862A99" w:rsidR="007E713A" w:rsidRDefault="007E713A" w:rsidP="00577DCB">
      <w:pPr>
        <w:rPr>
          <w:sz w:val="24"/>
          <w:szCs w:val="24"/>
        </w:rPr>
      </w:pPr>
    </w:p>
    <w:p w14:paraId="3E1CE621" w14:textId="77777777" w:rsidR="00DF007C" w:rsidRDefault="00DF007C" w:rsidP="00577DCB">
      <w:pPr>
        <w:rPr>
          <w:sz w:val="24"/>
          <w:szCs w:val="24"/>
        </w:rPr>
      </w:pPr>
    </w:p>
    <w:p w14:paraId="69EA0AC3" w14:textId="41671A17" w:rsidR="00577DCB" w:rsidRDefault="00577DCB" w:rsidP="00577DCB">
      <w:pPr>
        <w:pStyle w:val="ListParagraph"/>
        <w:numPr>
          <w:ilvl w:val="0"/>
          <w:numId w:val="4"/>
        </w:numPr>
        <w:rPr>
          <w:b/>
          <w:bCs/>
          <w:sz w:val="24"/>
          <w:szCs w:val="24"/>
        </w:rPr>
      </w:pPr>
      <w:r>
        <w:rPr>
          <w:b/>
          <w:bCs/>
          <w:sz w:val="24"/>
          <w:szCs w:val="24"/>
        </w:rPr>
        <w:t xml:space="preserve">The authority has complied with the publication requirements </w:t>
      </w:r>
      <w:r w:rsidR="00572D2E">
        <w:rPr>
          <w:b/>
          <w:bCs/>
          <w:sz w:val="24"/>
          <w:szCs w:val="24"/>
        </w:rPr>
        <w:t>for 2019/20 AGAR (</w:t>
      </w:r>
      <w:r w:rsidR="00572D2E">
        <w:rPr>
          <w:b/>
          <w:bCs/>
          <w:i/>
          <w:iCs/>
          <w:sz w:val="24"/>
          <w:szCs w:val="24"/>
        </w:rPr>
        <w:t>see AGAR Page 1 Guidance Notes).</w:t>
      </w:r>
    </w:p>
    <w:p w14:paraId="5F7FC240" w14:textId="77777777" w:rsidR="004514FC" w:rsidRDefault="004514FC" w:rsidP="00572D2E">
      <w:pPr>
        <w:rPr>
          <w:sz w:val="24"/>
          <w:szCs w:val="24"/>
        </w:rPr>
      </w:pPr>
    </w:p>
    <w:p w14:paraId="2B60ABD7" w14:textId="34CAB49D" w:rsidR="00572D2E" w:rsidRDefault="00D66F93" w:rsidP="00572D2E">
      <w:pPr>
        <w:rPr>
          <w:sz w:val="24"/>
          <w:szCs w:val="24"/>
        </w:rPr>
      </w:pPr>
      <w:r>
        <w:rPr>
          <w:sz w:val="24"/>
          <w:szCs w:val="24"/>
        </w:rPr>
        <w:t xml:space="preserve">I can confirm that the Council </w:t>
      </w:r>
      <w:r w:rsidR="004514FC">
        <w:rPr>
          <w:sz w:val="24"/>
          <w:szCs w:val="24"/>
        </w:rPr>
        <w:t>has complied with the publication requirements for 2019/20.</w:t>
      </w:r>
    </w:p>
    <w:p w14:paraId="2CB4F293" w14:textId="77777777" w:rsidR="004514FC" w:rsidRPr="00D66F93" w:rsidRDefault="004514FC" w:rsidP="00572D2E">
      <w:pPr>
        <w:rPr>
          <w:sz w:val="24"/>
          <w:szCs w:val="24"/>
        </w:rPr>
      </w:pPr>
    </w:p>
    <w:p w14:paraId="50414914" w14:textId="77777777" w:rsidR="00F4671D" w:rsidRDefault="00F4671D" w:rsidP="007E713A">
      <w:pPr>
        <w:rPr>
          <w:sz w:val="24"/>
          <w:szCs w:val="24"/>
        </w:rPr>
      </w:pPr>
    </w:p>
    <w:p w14:paraId="585ABCFB" w14:textId="77777777" w:rsidR="007E713A" w:rsidRDefault="007E713A" w:rsidP="00D13DA0">
      <w:pPr>
        <w:numPr>
          <w:ilvl w:val="0"/>
          <w:numId w:val="4"/>
        </w:numPr>
        <w:rPr>
          <w:b/>
          <w:sz w:val="24"/>
          <w:szCs w:val="24"/>
        </w:rPr>
      </w:pPr>
      <w:r>
        <w:rPr>
          <w:b/>
          <w:sz w:val="24"/>
          <w:szCs w:val="24"/>
        </w:rPr>
        <w:t>(For local councils only) Trust funds (including charitable) – The council met its responsibilities as a trustee.</w:t>
      </w:r>
    </w:p>
    <w:p w14:paraId="2C10DB87" w14:textId="77777777" w:rsidR="007E713A" w:rsidRDefault="007E713A" w:rsidP="007E713A">
      <w:pPr>
        <w:rPr>
          <w:sz w:val="24"/>
          <w:szCs w:val="24"/>
        </w:rPr>
      </w:pPr>
    </w:p>
    <w:p w14:paraId="1DC28490" w14:textId="2A888E3C" w:rsidR="007E713A" w:rsidRDefault="007E713A" w:rsidP="007E713A">
      <w:pPr>
        <w:rPr>
          <w:sz w:val="24"/>
          <w:szCs w:val="24"/>
        </w:rPr>
      </w:pPr>
      <w:r>
        <w:rPr>
          <w:sz w:val="24"/>
          <w:szCs w:val="24"/>
        </w:rPr>
        <w:t xml:space="preserve">The Parish Council </w:t>
      </w:r>
      <w:r w:rsidR="0014009C">
        <w:rPr>
          <w:sz w:val="24"/>
          <w:szCs w:val="24"/>
        </w:rPr>
        <w:t xml:space="preserve">has </w:t>
      </w:r>
      <w:r w:rsidR="0006043C">
        <w:rPr>
          <w:sz w:val="24"/>
          <w:szCs w:val="24"/>
        </w:rPr>
        <w:t>no T</w:t>
      </w:r>
      <w:r w:rsidR="0014009C">
        <w:rPr>
          <w:sz w:val="24"/>
          <w:szCs w:val="24"/>
        </w:rPr>
        <w:t>rust</w:t>
      </w:r>
      <w:r w:rsidR="0006043C">
        <w:rPr>
          <w:sz w:val="24"/>
          <w:szCs w:val="24"/>
        </w:rPr>
        <w:t>s</w:t>
      </w:r>
      <w:r w:rsidR="0014009C">
        <w:rPr>
          <w:sz w:val="24"/>
          <w:szCs w:val="24"/>
        </w:rPr>
        <w:t>.</w:t>
      </w:r>
    </w:p>
    <w:p w14:paraId="4A645CD5" w14:textId="0C3A6E35" w:rsidR="007E713A" w:rsidRDefault="007E713A" w:rsidP="007E713A">
      <w:pPr>
        <w:rPr>
          <w:sz w:val="24"/>
          <w:szCs w:val="24"/>
        </w:rPr>
      </w:pPr>
    </w:p>
    <w:p w14:paraId="275DF9EC" w14:textId="77777777" w:rsidR="00CA25A8" w:rsidRDefault="00CA25A8" w:rsidP="007E713A">
      <w:pPr>
        <w:rPr>
          <w:b/>
          <w:sz w:val="24"/>
          <w:szCs w:val="24"/>
        </w:rPr>
      </w:pPr>
    </w:p>
    <w:p w14:paraId="6F9D4E36" w14:textId="07C4E3A6" w:rsidR="007E713A" w:rsidRDefault="007E713A" w:rsidP="007E713A">
      <w:pPr>
        <w:rPr>
          <w:b/>
          <w:sz w:val="24"/>
          <w:szCs w:val="24"/>
        </w:rPr>
      </w:pPr>
      <w:r>
        <w:rPr>
          <w:b/>
          <w:sz w:val="24"/>
          <w:szCs w:val="24"/>
        </w:rPr>
        <w:t>Matters for the Council’s Attention</w:t>
      </w:r>
    </w:p>
    <w:p w14:paraId="00CE6B20" w14:textId="77777777" w:rsidR="007E713A" w:rsidRDefault="007E713A" w:rsidP="007E713A">
      <w:pPr>
        <w:rPr>
          <w:b/>
          <w:sz w:val="24"/>
          <w:szCs w:val="24"/>
        </w:rPr>
      </w:pPr>
    </w:p>
    <w:p w14:paraId="09F067B2" w14:textId="3D04469E" w:rsidR="007E713A" w:rsidRDefault="00D55D9D" w:rsidP="007E713A">
      <w:pPr>
        <w:rPr>
          <w:b/>
          <w:sz w:val="24"/>
          <w:szCs w:val="24"/>
        </w:rPr>
      </w:pPr>
      <w:r>
        <w:rPr>
          <w:b/>
          <w:sz w:val="24"/>
          <w:szCs w:val="24"/>
        </w:rPr>
        <w:t>I have no matters for</w:t>
      </w:r>
      <w:r w:rsidR="007E713A">
        <w:rPr>
          <w:b/>
          <w:sz w:val="24"/>
          <w:szCs w:val="24"/>
        </w:rPr>
        <w:t xml:space="preserve"> the attention of the Council.</w:t>
      </w:r>
    </w:p>
    <w:p w14:paraId="2ABEF5BE" w14:textId="77777777" w:rsidR="00D55D9D" w:rsidRDefault="00D55D9D" w:rsidP="007E713A">
      <w:pPr>
        <w:rPr>
          <w:b/>
          <w:sz w:val="24"/>
          <w:szCs w:val="24"/>
        </w:rPr>
      </w:pPr>
    </w:p>
    <w:p w14:paraId="40B2B840" w14:textId="65CCEF0F" w:rsidR="007E713A" w:rsidRDefault="00EB166D" w:rsidP="007E713A">
      <w:pPr>
        <w:rPr>
          <w:sz w:val="24"/>
          <w:szCs w:val="24"/>
        </w:rPr>
      </w:pPr>
      <w:r>
        <w:rPr>
          <w:sz w:val="24"/>
          <w:szCs w:val="24"/>
        </w:rPr>
        <w:t>Your accounts are excellently presented</w:t>
      </w:r>
      <w:r w:rsidR="00CA25A8">
        <w:rPr>
          <w:sz w:val="24"/>
          <w:szCs w:val="24"/>
        </w:rPr>
        <w:t>,</w:t>
      </w:r>
      <w:r>
        <w:rPr>
          <w:sz w:val="24"/>
          <w:szCs w:val="24"/>
        </w:rPr>
        <w:t xml:space="preserve"> and </w:t>
      </w:r>
      <w:r w:rsidR="007E713A">
        <w:rPr>
          <w:sz w:val="24"/>
          <w:szCs w:val="24"/>
        </w:rPr>
        <w:t xml:space="preserve">I would like to thank </w:t>
      </w:r>
      <w:r w:rsidR="002E1EBE">
        <w:rPr>
          <w:sz w:val="24"/>
          <w:szCs w:val="24"/>
        </w:rPr>
        <w:t>your Clerk for</w:t>
      </w:r>
      <w:r w:rsidR="007E713A">
        <w:rPr>
          <w:sz w:val="24"/>
          <w:szCs w:val="24"/>
        </w:rPr>
        <w:t xml:space="preserve"> </w:t>
      </w:r>
      <w:r w:rsidR="00D55D9D">
        <w:rPr>
          <w:sz w:val="24"/>
          <w:szCs w:val="24"/>
        </w:rPr>
        <w:t>he</w:t>
      </w:r>
      <w:r w:rsidR="00DF007C">
        <w:rPr>
          <w:sz w:val="24"/>
          <w:szCs w:val="24"/>
        </w:rPr>
        <w:t>r</w:t>
      </w:r>
      <w:r w:rsidR="00D55D9D">
        <w:rPr>
          <w:sz w:val="24"/>
          <w:szCs w:val="24"/>
        </w:rPr>
        <w:t xml:space="preserve"> </w:t>
      </w:r>
      <w:r w:rsidR="007E713A">
        <w:rPr>
          <w:sz w:val="24"/>
          <w:szCs w:val="24"/>
        </w:rPr>
        <w:t xml:space="preserve">help and co-operation in preparing for the Internal Audit. </w:t>
      </w:r>
    </w:p>
    <w:p w14:paraId="33F59A82" w14:textId="77777777" w:rsidR="00CA25A8" w:rsidRDefault="00CA25A8" w:rsidP="007E713A">
      <w:pPr>
        <w:rPr>
          <w:sz w:val="24"/>
          <w:szCs w:val="24"/>
        </w:rPr>
      </w:pPr>
    </w:p>
    <w:p w14:paraId="51BAB7CC" w14:textId="77777777" w:rsidR="007E713A" w:rsidRDefault="007E713A" w:rsidP="007E713A">
      <w:pPr>
        <w:rPr>
          <w:sz w:val="24"/>
          <w:szCs w:val="24"/>
        </w:rPr>
      </w:pPr>
      <w:r>
        <w:rPr>
          <w:sz w:val="24"/>
          <w:szCs w:val="24"/>
        </w:rPr>
        <w:lastRenderedPageBreak/>
        <w:t>Yours sincerely,</w:t>
      </w:r>
    </w:p>
    <w:p w14:paraId="0329EB86" w14:textId="0A9E2F98" w:rsidR="007E713A" w:rsidRDefault="007E713A" w:rsidP="007E713A">
      <w:pPr>
        <w:rPr>
          <w:sz w:val="24"/>
          <w:szCs w:val="24"/>
        </w:rPr>
      </w:pPr>
    </w:p>
    <w:p w14:paraId="71948573" w14:textId="77777777" w:rsidR="00CA25A8" w:rsidRDefault="00CA25A8" w:rsidP="007E713A">
      <w:pPr>
        <w:rPr>
          <w:sz w:val="24"/>
          <w:szCs w:val="24"/>
        </w:rPr>
      </w:pPr>
    </w:p>
    <w:p w14:paraId="3CD18C50" w14:textId="70B838B5" w:rsidR="00CE6831" w:rsidRDefault="007E713A">
      <w:r>
        <w:rPr>
          <w:sz w:val="24"/>
          <w:szCs w:val="24"/>
        </w:rPr>
        <w:t>Mrs A.E. Barnes FSLCC</w:t>
      </w:r>
    </w:p>
    <w:sectPr w:rsidR="00CE6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775"/>
    <w:multiLevelType w:val="hybridMultilevel"/>
    <w:tmpl w:val="A352F40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5C3033"/>
    <w:multiLevelType w:val="hybridMultilevel"/>
    <w:tmpl w:val="C58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20148"/>
    <w:multiLevelType w:val="hybridMultilevel"/>
    <w:tmpl w:val="192AAD88"/>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45BE2"/>
    <w:multiLevelType w:val="hybridMultilevel"/>
    <w:tmpl w:val="8C506524"/>
    <w:lvl w:ilvl="0" w:tplc="08090015">
      <w:start w:val="1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07"/>
    <w:rsid w:val="00000907"/>
    <w:rsid w:val="0001660B"/>
    <w:rsid w:val="000347B6"/>
    <w:rsid w:val="0006043C"/>
    <w:rsid w:val="0006402F"/>
    <w:rsid w:val="00081F7C"/>
    <w:rsid w:val="00082429"/>
    <w:rsid w:val="00083217"/>
    <w:rsid w:val="0009219D"/>
    <w:rsid w:val="00092B8B"/>
    <w:rsid w:val="000A3673"/>
    <w:rsid w:val="000D6DC8"/>
    <w:rsid w:val="00135CDD"/>
    <w:rsid w:val="0014009C"/>
    <w:rsid w:val="001404E2"/>
    <w:rsid w:val="001457D2"/>
    <w:rsid w:val="00150F4E"/>
    <w:rsid w:val="0017512A"/>
    <w:rsid w:val="0018411A"/>
    <w:rsid w:val="00196858"/>
    <w:rsid w:val="001B6EFD"/>
    <w:rsid w:val="001C4BDD"/>
    <w:rsid w:val="001F5D36"/>
    <w:rsid w:val="001F7BB6"/>
    <w:rsid w:val="002405CC"/>
    <w:rsid w:val="0024361F"/>
    <w:rsid w:val="00266CD9"/>
    <w:rsid w:val="0027561D"/>
    <w:rsid w:val="00284063"/>
    <w:rsid w:val="00292D97"/>
    <w:rsid w:val="002A14B6"/>
    <w:rsid w:val="002A3503"/>
    <w:rsid w:val="002B392D"/>
    <w:rsid w:val="002C3DCA"/>
    <w:rsid w:val="002D2852"/>
    <w:rsid w:val="002E1C89"/>
    <w:rsid w:val="002E1EBE"/>
    <w:rsid w:val="002E6E74"/>
    <w:rsid w:val="00324D78"/>
    <w:rsid w:val="0033004A"/>
    <w:rsid w:val="0034541D"/>
    <w:rsid w:val="00352FB0"/>
    <w:rsid w:val="0036393B"/>
    <w:rsid w:val="00367202"/>
    <w:rsid w:val="003836DA"/>
    <w:rsid w:val="003C6956"/>
    <w:rsid w:val="003F0DFE"/>
    <w:rsid w:val="00403E32"/>
    <w:rsid w:val="00422C1B"/>
    <w:rsid w:val="0043134F"/>
    <w:rsid w:val="004514FC"/>
    <w:rsid w:val="00456385"/>
    <w:rsid w:val="004764BD"/>
    <w:rsid w:val="00490401"/>
    <w:rsid w:val="00496E4C"/>
    <w:rsid w:val="004A0274"/>
    <w:rsid w:val="004B0AB0"/>
    <w:rsid w:val="004B440F"/>
    <w:rsid w:val="004B7F04"/>
    <w:rsid w:val="004D34FD"/>
    <w:rsid w:val="00526EC6"/>
    <w:rsid w:val="00551D18"/>
    <w:rsid w:val="005563B3"/>
    <w:rsid w:val="00566581"/>
    <w:rsid w:val="00567B14"/>
    <w:rsid w:val="00572D2E"/>
    <w:rsid w:val="00577DCB"/>
    <w:rsid w:val="005A7D72"/>
    <w:rsid w:val="005C52E2"/>
    <w:rsid w:val="005C5EA4"/>
    <w:rsid w:val="005E380D"/>
    <w:rsid w:val="005F2EFD"/>
    <w:rsid w:val="005F6491"/>
    <w:rsid w:val="00612C38"/>
    <w:rsid w:val="00617313"/>
    <w:rsid w:val="00620D23"/>
    <w:rsid w:val="0063163B"/>
    <w:rsid w:val="006563C2"/>
    <w:rsid w:val="00666C81"/>
    <w:rsid w:val="006B1256"/>
    <w:rsid w:val="006B1B74"/>
    <w:rsid w:val="006B2C66"/>
    <w:rsid w:val="006D1C06"/>
    <w:rsid w:val="006D733C"/>
    <w:rsid w:val="006E22CB"/>
    <w:rsid w:val="006E33B6"/>
    <w:rsid w:val="006E49C7"/>
    <w:rsid w:val="006E512A"/>
    <w:rsid w:val="007002B0"/>
    <w:rsid w:val="00704BD8"/>
    <w:rsid w:val="00720A38"/>
    <w:rsid w:val="007226CA"/>
    <w:rsid w:val="00766CF5"/>
    <w:rsid w:val="00777AC5"/>
    <w:rsid w:val="007B04C0"/>
    <w:rsid w:val="007B444D"/>
    <w:rsid w:val="007D238D"/>
    <w:rsid w:val="007D6926"/>
    <w:rsid w:val="007D7587"/>
    <w:rsid w:val="007E713A"/>
    <w:rsid w:val="00800679"/>
    <w:rsid w:val="0082776B"/>
    <w:rsid w:val="00834CED"/>
    <w:rsid w:val="008365C4"/>
    <w:rsid w:val="0085396F"/>
    <w:rsid w:val="00871B99"/>
    <w:rsid w:val="008A2902"/>
    <w:rsid w:val="008A2FB0"/>
    <w:rsid w:val="008A64CD"/>
    <w:rsid w:val="008B402C"/>
    <w:rsid w:val="008D0630"/>
    <w:rsid w:val="008D4810"/>
    <w:rsid w:val="008F2B75"/>
    <w:rsid w:val="008F70DC"/>
    <w:rsid w:val="0090618C"/>
    <w:rsid w:val="00945104"/>
    <w:rsid w:val="009642D5"/>
    <w:rsid w:val="009801F8"/>
    <w:rsid w:val="009A47C7"/>
    <w:rsid w:val="009A5539"/>
    <w:rsid w:val="00A048EE"/>
    <w:rsid w:val="00A15052"/>
    <w:rsid w:val="00A37D57"/>
    <w:rsid w:val="00A87A77"/>
    <w:rsid w:val="00AA06F7"/>
    <w:rsid w:val="00AB05E1"/>
    <w:rsid w:val="00AB23DC"/>
    <w:rsid w:val="00AB4166"/>
    <w:rsid w:val="00AC05F8"/>
    <w:rsid w:val="00AD3A02"/>
    <w:rsid w:val="00AD4760"/>
    <w:rsid w:val="00B105C2"/>
    <w:rsid w:val="00B2048B"/>
    <w:rsid w:val="00B312D3"/>
    <w:rsid w:val="00B535B1"/>
    <w:rsid w:val="00B60947"/>
    <w:rsid w:val="00B613B5"/>
    <w:rsid w:val="00B6383A"/>
    <w:rsid w:val="00B6551E"/>
    <w:rsid w:val="00B747EA"/>
    <w:rsid w:val="00B97A0A"/>
    <w:rsid w:val="00BB24C2"/>
    <w:rsid w:val="00BC4DBA"/>
    <w:rsid w:val="00BD5CAE"/>
    <w:rsid w:val="00BE3DFD"/>
    <w:rsid w:val="00BF4CAB"/>
    <w:rsid w:val="00BF6448"/>
    <w:rsid w:val="00C03324"/>
    <w:rsid w:val="00C17F1C"/>
    <w:rsid w:val="00C44533"/>
    <w:rsid w:val="00C70764"/>
    <w:rsid w:val="00C76C37"/>
    <w:rsid w:val="00C837D6"/>
    <w:rsid w:val="00C863D4"/>
    <w:rsid w:val="00C87199"/>
    <w:rsid w:val="00C8749A"/>
    <w:rsid w:val="00C87BF3"/>
    <w:rsid w:val="00CA25A8"/>
    <w:rsid w:val="00CB4797"/>
    <w:rsid w:val="00CC33F6"/>
    <w:rsid w:val="00CF4AC1"/>
    <w:rsid w:val="00D01C08"/>
    <w:rsid w:val="00D13DA0"/>
    <w:rsid w:val="00D27CA5"/>
    <w:rsid w:val="00D32B66"/>
    <w:rsid w:val="00D42392"/>
    <w:rsid w:val="00D4497D"/>
    <w:rsid w:val="00D51B2F"/>
    <w:rsid w:val="00D55D9D"/>
    <w:rsid w:val="00D66F93"/>
    <w:rsid w:val="00D73F0F"/>
    <w:rsid w:val="00DA2BA9"/>
    <w:rsid w:val="00DA4883"/>
    <w:rsid w:val="00DB14D6"/>
    <w:rsid w:val="00DC4EC3"/>
    <w:rsid w:val="00DE27A8"/>
    <w:rsid w:val="00DE6D44"/>
    <w:rsid w:val="00DF007C"/>
    <w:rsid w:val="00E01375"/>
    <w:rsid w:val="00E036CB"/>
    <w:rsid w:val="00E15CCC"/>
    <w:rsid w:val="00E44F2D"/>
    <w:rsid w:val="00E53DB5"/>
    <w:rsid w:val="00E70E12"/>
    <w:rsid w:val="00E711D2"/>
    <w:rsid w:val="00E979D5"/>
    <w:rsid w:val="00EA3CD1"/>
    <w:rsid w:val="00EB166D"/>
    <w:rsid w:val="00EC0A8E"/>
    <w:rsid w:val="00EC2768"/>
    <w:rsid w:val="00ED1CD8"/>
    <w:rsid w:val="00F25A13"/>
    <w:rsid w:val="00F370AE"/>
    <w:rsid w:val="00F461B1"/>
    <w:rsid w:val="00F4671D"/>
    <w:rsid w:val="00F63B06"/>
    <w:rsid w:val="00F67541"/>
    <w:rsid w:val="00F85820"/>
    <w:rsid w:val="00FA3E45"/>
    <w:rsid w:val="00FB6DBE"/>
    <w:rsid w:val="00FC2AF7"/>
    <w:rsid w:val="00FC78C4"/>
    <w:rsid w:val="00FE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7015"/>
  <w15:chartTrackingRefBased/>
  <w15:docId w15:val="{F3299E22-AB8B-400C-89F7-49EF7A5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3A"/>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E713A"/>
    <w:pPr>
      <w:spacing w:after="220" w:line="220" w:lineRule="atLeast"/>
    </w:pPr>
  </w:style>
  <w:style w:type="character" w:customStyle="1" w:styleId="BodyTextChar">
    <w:name w:val="Body Text Char"/>
    <w:basedOn w:val="DefaultParagraphFont"/>
    <w:link w:val="BodyText"/>
    <w:semiHidden/>
    <w:rsid w:val="007E713A"/>
    <w:rPr>
      <w:rFonts w:ascii="Arial" w:eastAsia="Times New Roman" w:hAnsi="Arial" w:cs="Times New Roman"/>
      <w:spacing w:val="-5"/>
      <w:sz w:val="20"/>
      <w:szCs w:val="20"/>
    </w:rPr>
  </w:style>
  <w:style w:type="paragraph" w:customStyle="1" w:styleId="SubjectLine">
    <w:name w:val="Subject Line"/>
    <w:basedOn w:val="Normal"/>
    <w:next w:val="BodyText"/>
    <w:rsid w:val="007E713A"/>
    <w:pPr>
      <w:spacing w:after="220" w:line="220" w:lineRule="atLeast"/>
      <w:jc w:val="left"/>
    </w:pPr>
    <w:rPr>
      <w:rFonts w:ascii="Arial Black" w:hAnsi="Arial Black"/>
      <w:spacing w:val="-10"/>
    </w:rPr>
  </w:style>
  <w:style w:type="paragraph" w:styleId="Salutation">
    <w:name w:val="Salutation"/>
    <w:basedOn w:val="Normal"/>
    <w:next w:val="SubjectLine"/>
    <w:link w:val="SalutationChar"/>
    <w:semiHidden/>
    <w:unhideWhenUsed/>
    <w:rsid w:val="007E713A"/>
    <w:pPr>
      <w:spacing w:before="220" w:after="220" w:line="220" w:lineRule="atLeast"/>
      <w:jc w:val="left"/>
    </w:pPr>
  </w:style>
  <w:style w:type="character" w:customStyle="1" w:styleId="SalutationChar">
    <w:name w:val="Salutation Char"/>
    <w:basedOn w:val="DefaultParagraphFont"/>
    <w:link w:val="Salutation"/>
    <w:semiHidden/>
    <w:rsid w:val="007E713A"/>
    <w:rPr>
      <w:rFonts w:ascii="Arial" w:eastAsia="Times New Roman" w:hAnsi="Arial" w:cs="Times New Roman"/>
      <w:spacing w:val="-5"/>
      <w:sz w:val="20"/>
      <w:szCs w:val="20"/>
    </w:rPr>
  </w:style>
  <w:style w:type="paragraph" w:customStyle="1" w:styleId="InsideAddressName">
    <w:name w:val="Inside Address Name"/>
    <w:basedOn w:val="Normal"/>
    <w:next w:val="Normal"/>
    <w:rsid w:val="007E713A"/>
    <w:pPr>
      <w:spacing w:before="220" w:line="220" w:lineRule="atLeast"/>
    </w:pPr>
  </w:style>
  <w:style w:type="paragraph" w:styleId="Date">
    <w:name w:val="Date"/>
    <w:basedOn w:val="Normal"/>
    <w:next w:val="InsideAddressName"/>
    <w:link w:val="DateChar"/>
    <w:semiHidden/>
    <w:unhideWhenUsed/>
    <w:rsid w:val="007E713A"/>
    <w:pPr>
      <w:spacing w:after="220" w:line="220" w:lineRule="atLeast"/>
    </w:pPr>
  </w:style>
  <w:style w:type="character" w:customStyle="1" w:styleId="DateChar">
    <w:name w:val="Date Char"/>
    <w:basedOn w:val="DefaultParagraphFont"/>
    <w:link w:val="Date"/>
    <w:semiHidden/>
    <w:rsid w:val="007E713A"/>
    <w:rPr>
      <w:rFonts w:ascii="Arial" w:eastAsia="Times New Roman" w:hAnsi="Arial" w:cs="Times New Roman"/>
      <w:spacing w:val="-5"/>
      <w:sz w:val="20"/>
      <w:szCs w:val="20"/>
    </w:rPr>
  </w:style>
  <w:style w:type="paragraph" w:customStyle="1" w:styleId="CompanyName">
    <w:name w:val="Company Name"/>
    <w:basedOn w:val="Normal"/>
    <w:rsid w:val="007E713A"/>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ReturnAddress">
    <w:name w:val="Return Address"/>
    <w:basedOn w:val="Normal"/>
    <w:rsid w:val="007E713A"/>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styleId="ListParagraph">
    <w:name w:val="List Paragraph"/>
    <w:basedOn w:val="Normal"/>
    <w:uiPriority w:val="34"/>
    <w:qFormat/>
    <w:rsid w:val="002E1EBE"/>
    <w:pPr>
      <w:ind w:left="720"/>
      <w:contextualSpacing/>
    </w:pPr>
  </w:style>
  <w:style w:type="paragraph" w:styleId="BalloonText">
    <w:name w:val="Balloon Text"/>
    <w:basedOn w:val="Normal"/>
    <w:link w:val="BalloonTextChar"/>
    <w:uiPriority w:val="99"/>
    <w:semiHidden/>
    <w:unhideWhenUsed/>
    <w:rsid w:val="0094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04"/>
    <w:rPr>
      <w:rFonts w:ascii="Segoe UI" w:eastAsia="Times New Roman" w:hAnsi="Segoe UI" w:cs="Segoe UI"/>
      <w:spacing w:val="-5"/>
      <w:sz w:val="18"/>
      <w:szCs w:val="18"/>
    </w:rPr>
  </w:style>
  <w:style w:type="character" w:styleId="Hyperlink">
    <w:name w:val="Hyperlink"/>
    <w:basedOn w:val="DefaultParagraphFont"/>
    <w:uiPriority w:val="99"/>
    <w:unhideWhenUsed/>
    <w:rsid w:val="00D51B2F"/>
    <w:rPr>
      <w:color w:val="0563C1" w:themeColor="hyperlink"/>
      <w:u w:val="single"/>
    </w:rPr>
  </w:style>
  <w:style w:type="character" w:styleId="UnresolvedMention">
    <w:name w:val="Unresolved Mention"/>
    <w:basedOn w:val="DefaultParagraphFont"/>
    <w:uiPriority w:val="99"/>
    <w:semiHidden/>
    <w:unhideWhenUsed/>
    <w:rsid w:val="00D5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nwellpc.inf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Barnes</dc:creator>
  <cp:keywords/>
  <dc:description/>
  <cp:lastModifiedBy>User</cp:lastModifiedBy>
  <cp:revision>2</cp:revision>
  <cp:lastPrinted>2020-06-23T09:27:00Z</cp:lastPrinted>
  <dcterms:created xsi:type="dcterms:W3CDTF">2021-06-09T11:01:00Z</dcterms:created>
  <dcterms:modified xsi:type="dcterms:W3CDTF">2021-06-09T11:01:00Z</dcterms:modified>
</cp:coreProperties>
</file>