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33AD" w14:textId="0D19C955" w:rsidR="004911AC" w:rsidRPr="004911AC" w:rsidRDefault="004911AC" w:rsidP="004911AC">
      <w:pPr>
        <w:spacing w:after="0" w:line="240" w:lineRule="auto"/>
        <w:jc w:val="center"/>
        <w:rPr>
          <w:rFonts w:ascii="Helvetica" w:eastAsia="Times New Roman" w:hAnsi="Helvetica" w:cs="Helvetica"/>
          <w:b/>
          <w:bCs/>
          <w:color w:val="202020"/>
          <w:sz w:val="32"/>
          <w:szCs w:val="32"/>
          <w:shd w:val="clear" w:color="auto" w:fill="FFFFFF"/>
          <w:lang w:eastAsia="en-GB"/>
        </w:rPr>
      </w:pPr>
      <w:r>
        <w:rPr>
          <w:rFonts w:ascii="Helvetica" w:eastAsia="Times New Roman" w:hAnsi="Helvetica" w:cs="Helvetica"/>
          <w:b/>
          <w:bCs/>
          <w:color w:val="202020"/>
          <w:sz w:val="32"/>
          <w:szCs w:val="32"/>
          <w:shd w:val="clear" w:color="auto" w:fill="FFFFFF"/>
          <w:lang w:eastAsia="en-GB"/>
        </w:rPr>
        <w:t>IMPORTANT NOTICE – CONSULTATION 2023</w:t>
      </w:r>
    </w:p>
    <w:p w14:paraId="56438616" w14:textId="77777777" w:rsidR="004911AC" w:rsidRDefault="004911AC" w:rsidP="004911AC">
      <w:pPr>
        <w:spacing w:after="0" w:line="240" w:lineRule="auto"/>
        <w:rPr>
          <w:rFonts w:ascii="Helvetica" w:eastAsia="Times New Roman" w:hAnsi="Helvetica" w:cs="Helvetica"/>
          <w:b/>
          <w:bCs/>
          <w:color w:val="202020"/>
          <w:sz w:val="24"/>
          <w:szCs w:val="24"/>
          <w:shd w:val="clear" w:color="auto" w:fill="FFFFFF"/>
          <w:lang w:eastAsia="en-GB"/>
        </w:rPr>
      </w:pPr>
    </w:p>
    <w:p w14:paraId="597E0C64" w14:textId="15EDD24A" w:rsidR="004911AC" w:rsidRPr="004911AC" w:rsidRDefault="004911AC" w:rsidP="004911AC">
      <w:pPr>
        <w:spacing w:after="0" w:line="240" w:lineRule="auto"/>
        <w:rPr>
          <w:rFonts w:ascii="Helvetica" w:eastAsia="Times New Roman" w:hAnsi="Helvetica" w:cs="Helvetica"/>
          <w:b/>
          <w:bCs/>
          <w:color w:val="202020"/>
          <w:sz w:val="24"/>
          <w:szCs w:val="24"/>
          <w:shd w:val="clear" w:color="auto" w:fill="FFFFFF"/>
          <w:lang w:eastAsia="en-GB"/>
        </w:rPr>
      </w:pPr>
      <w:r>
        <w:rPr>
          <w:rFonts w:ascii="Helvetica" w:eastAsia="Times New Roman" w:hAnsi="Helvetica" w:cs="Helvetica"/>
          <w:b/>
          <w:bCs/>
          <w:color w:val="202020"/>
          <w:sz w:val="24"/>
          <w:szCs w:val="24"/>
          <w:shd w:val="clear" w:color="auto" w:fill="FFFFFF"/>
          <w:lang w:eastAsia="en-GB"/>
        </w:rPr>
        <w:t xml:space="preserve">Public Notification by Bunwell Parish Council of the currently running South Norfolk Village Clusters Housing Plan CONSULTATION in Accordance with Regulation 19 of the Town and Country Planning (Local </w:t>
      </w:r>
      <w:proofErr w:type="gramStart"/>
      <w:r>
        <w:rPr>
          <w:rFonts w:ascii="Helvetica" w:eastAsia="Times New Roman" w:hAnsi="Helvetica" w:cs="Helvetica"/>
          <w:b/>
          <w:bCs/>
          <w:color w:val="202020"/>
          <w:sz w:val="24"/>
          <w:szCs w:val="24"/>
          <w:shd w:val="clear" w:color="auto" w:fill="FFFFFF"/>
          <w:lang w:eastAsia="en-GB"/>
        </w:rPr>
        <w:t>Planning)(</w:t>
      </w:r>
      <w:proofErr w:type="gramEnd"/>
      <w:r>
        <w:rPr>
          <w:rFonts w:ascii="Helvetica" w:eastAsia="Times New Roman" w:hAnsi="Helvetica" w:cs="Helvetica"/>
          <w:b/>
          <w:bCs/>
          <w:color w:val="202020"/>
          <w:sz w:val="24"/>
          <w:szCs w:val="24"/>
          <w:shd w:val="clear" w:color="auto" w:fill="FFFFFF"/>
          <w:lang w:eastAsia="en-GB"/>
        </w:rPr>
        <w:t xml:space="preserve">England) Regulations 2012, </w:t>
      </w:r>
    </w:p>
    <w:p w14:paraId="5D431332" w14:textId="77777777" w:rsidR="004911AC" w:rsidRDefault="004911AC" w:rsidP="004911AC">
      <w:pPr>
        <w:spacing w:after="0" w:line="240" w:lineRule="auto"/>
        <w:rPr>
          <w:rFonts w:ascii="Helvetica" w:eastAsia="Times New Roman" w:hAnsi="Helvetica" w:cs="Helvetica"/>
          <w:color w:val="202020"/>
          <w:sz w:val="24"/>
          <w:szCs w:val="24"/>
          <w:shd w:val="clear" w:color="auto" w:fill="FFFFFF"/>
          <w:lang w:eastAsia="en-GB"/>
        </w:rPr>
      </w:pPr>
    </w:p>
    <w:p w14:paraId="607BCB6E" w14:textId="53AE3564" w:rsidR="004911AC" w:rsidRPr="004911AC" w:rsidRDefault="004911AC" w:rsidP="004911AC">
      <w:pPr>
        <w:spacing w:after="0" w:line="240" w:lineRule="auto"/>
        <w:rPr>
          <w:rFonts w:ascii="Times New Roman" w:eastAsia="Times New Roman" w:hAnsi="Times New Roman" w:cs="Times New Roman"/>
          <w:sz w:val="24"/>
          <w:szCs w:val="24"/>
          <w:lang w:eastAsia="en-GB"/>
        </w:rPr>
      </w:pPr>
      <w:r w:rsidRPr="004911AC">
        <w:rPr>
          <w:rFonts w:ascii="Helvetica" w:eastAsia="Times New Roman" w:hAnsi="Helvetica" w:cs="Helvetica"/>
          <w:color w:val="202020"/>
          <w:sz w:val="24"/>
          <w:szCs w:val="24"/>
          <w:shd w:val="clear" w:color="auto" w:fill="FFFFFF"/>
          <w:lang w:eastAsia="en-GB"/>
        </w:rPr>
        <w:t>The South Norfolk Village Clusters Housing Allocations Plan (VCHAP) will be published </w:t>
      </w:r>
      <w:r w:rsidRPr="004911AC">
        <w:rPr>
          <w:rFonts w:ascii="Helvetica" w:eastAsia="Times New Roman" w:hAnsi="Helvetica" w:cs="Helvetica"/>
          <w:b/>
          <w:bCs/>
          <w:color w:val="202020"/>
          <w:sz w:val="24"/>
          <w:szCs w:val="24"/>
          <w:shd w:val="clear" w:color="auto" w:fill="FFFFFF"/>
          <w:lang w:eastAsia="en-GB"/>
        </w:rPr>
        <w:t>between 9am on Monday 23 January and 5pm on Monday 6 March 2023, </w:t>
      </w:r>
      <w:r w:rsidRPr="004911AC">
        <w:rPr>
          <w:rFonts w:ascii="Helvetica" w:eastAsia="Times New Roman" w:hAnsi="Helvetica" w:cs="Helvetica"/>
          <w:color w:val="202020"/>
          <w:sz w:val="24"/>
          <w:szCs w:val="24"/>
          <w:shd w:val="clear" w:color="auto" w:fill="FFFFFF"/>
          <w:lang w:eastAsia="en-GB"/>
        </w:rPr>
        <w:t>in accordance with Regulation 19 of the Town and Country Planning (Local Planning) (England) Regulations 2012. Representations are invited on the legal compliance and soundness of the Plan. Any representations submitted must be received by South Norfolk Council within this timeframe.</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 </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 xml:space="preserve">The purpose of the VCHAP is to deliver growth that will support the vitality of the rural communities of South Norfolk. The proposed plan allocates housing sites in the South Norfolk village cluster settlements, in order to meet the minimum </w:t>
      </w:r>
      <w:proofErr w:type="gramStart"/>
      <w:r w:rsidRPr="004911AC">
        <w:rPr>
          <w:rFonts w:ascii="Helvetica" w:eastAsia="Times New Roman" w:hAnsi="Helvetica" w:cs="Helvetica"/>
          <w:color w:val="202020"/>
          <w:sz w:val="24"/>
          <w:szCs w:val="24"/>
          <w:shd w:val="clear" w:color="auto" w:fill="FFFFFF"/>
          <w:lang w:eastAsia="en-GB"/>
        </w:rPr>
        <w:t>requirements</w:t>
      </w:r>
      <w:proofErr w:type="gramEnd"/>
      <w:r w:rsidRPr="004911AC">
        <w:rPr>
          <w:rFonts w:ascii="Helvetica" w:eastAsia="Times New Roman" w:hAnsi="Helvetica" w:cs="Helvetica"/>
          <w:color w:val="202020"/>
          <w:sz w:val="24"/>
          <w:szCs w:val="24"/>
          <w:shd w:val="clear" w:color="auto" w:fill="FFFFFF"/>
          <w:lang w:eastAsia="en-GB"/>
        </w:rPr>
        <w:t xml:space="preserve"> set out in the Greater Norwich Local Plan (GNLP). It also defines the Settlement Limits for the village cluster settlements. A list of the village cluster settlements can be viewed at </w:t>
      </w:r>
      <w:hyperlink r:id="rId5" w:tgtFrame="_blank" w:history="1">
        <w:r w:rsidRPr="004911AC">
          <w:rPr>
            <w:rFonts w:ascii="Helvetica" w:eastAsia="Times New Roman" w:hAnsi="Helvetica" w:cs="Helvetica"/>
            <w:color w:val="007C89"/>
            <w:sz w:val="24"/>
            <w:szCs w:val="24"/>
            <w:u w:val="single"/>
            <w:shd w:val="clear" w:color="auto" w:fill="FFFFFF"/>
            <w:lang w:eastAsia="en-GB"/>
          </w:rPr>
          <w:t>www.southnorfolkandbroadland.gov.uk/vchap</w:t>
        </w:r>
      </w:hyperlink>
      <w:r w:rsidRPr="004911AC">
        <w:rPr>
          <w:rFonts w:ascii="Helvetica" w:eastAsia="Times New Roman" w:hAnsi="Helvetica" w:cs="Helvetica"/>
          <w:color w:val="202020"/>
          <w:sz w:val="24"/>
          <w:szCs w:val="24"/>
          <w:shd w:val="clear" w:color="auto" w:fill="FFFFFF"/>
          <w:lang w:eastAsia="en-GB"/>
        </w:rPr>
        <w:t>.</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 </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During the publication period, the proposed Village Clusters Housing Allocations Plan will be available to view at the following locations:</w:t>
      </w:r>
    </w:p>
    <w:p w14:paraId="08382C8E" w14:textId="77777777" w:rsidR="004911AC" w:rsidRPr="004911AC" w:rsidRDefault="004911AC" w:rsidP="004911AC">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4911AC">
        <w:rPr>
          <w:rFonts w:ascii="Helvetica" w:eastAsia="Times New Roman" w:hAnsi="Helvetica" w:cs="Helvetica"/>
          <w:color w:val="202020"/>
          <w:sz w:val="24"/>
          <w:szCs w:val="24"/>
          <w:lang w:eastAsia="en-GB"/>
        </w:rPr>
        <w:t>Online at - </w:t>
      </w:r>
      <w:hyperlink r:id="rId6" w:tgtFrame="_blank" w:history="1">
        <w:r w:rsidRPr="004911AC">
          <w:rPr>
            <w:rFonts w:ascii="Helvetica" w:eastAsia="Times New Roman" w:hAnsi="Helvetica" w:cs="Helvetica"/>
            <w:b/>
            <w:bCs/>
            <w:color w:val="0000FF"/>
            <w:sz w:val="24"/>
            <w:szCs w:val="24"/>
            <w:u w:val="single"/>
            <w:lang w:eastAsia="en-GB"/>
          </w:rPr>
          <w:t>www.southnorfolkandbroadland.gov.uk/vchap</w:t>
        </w:r>
      </w:hyperlink>
    </w:p>
    <w:p w14:paraId="6E120525" w14:textId="77777777" w:rsidR="004911AC" w:rsidRPr="004911AC" w:rsidRDefault="004911AC" w:rsidP="004911AC">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4911AC">
        <w:rPr>
          <w:rFonts w:ascii="Helvetica" w:eastAsia="Times New Roman" w:hAnsi="Helvetica" w:cs="Helvetica"/>
          <w:b/>
          <w:bCs/>
          <w:color w:val="202020"/>
          <w:sz w:val="24"/>
          <w:szCs w:val="24"/>
          <w:lang w:eastAsia="en-GB"/>
        </w:rPr>
        <w:t>South Norfolk Council offices - </w:t>
      </w:r>
      <w:r w:rsidRPr="004911AC">
        <w:rPr>
          <w:rFonts w:ascii="Helvetica" w:eastAsia="Times New Roman" w:hAnsi="Helvetica" w:cs="Helvetica"/>
          <w:color w:val="202020"/>
          <w:sz w:val="24"/>
          <w:szCs w:val="24"/>
          <w:lang w:eastAsia="en-GB"/>
        </w:rPr>
        <w:t>Thorpe Lodge, 1 Yarmouth Rd, Norwich, NR7 0DU (open Mon-Fri: 8.30am-5pm)</w:t>
      </w:r>
    </w:p>
    <w:p w14:paraId="445C5A2C" w14:textId="77777777" w:rsidR="004911AC" w:rsidRPr="004911AC" w:rsidRDefault="004911AC" w:rsidP="004911AC">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4911AC">
        <w:rPr>
          <w:rFonts w:ascii="Helvetica" w:eastAsia="Times New Roman" w:hAnsi="Helvetica" w:cs="Helvetica"/>
          <w:b/>
          <w:bCs/>
          <w:color w:val="202020"/>
          <w:sz w:val="24"/>
          <w:szCs w:val="24"/>
          <w:lang w:eastAsia="en-GB"/>
        </w:rPr>
        <w:t>The Octagon - </w:t>
      </w:r>
      <w:r w:rsidRPr="004911AC">
        <w:rPr>
          <w:rFonts w:ascii="Helvetica" w:eastAsia="Times New Roman" w:hAnsi="Helvetica" w:cs="Helvetica"/>
          <w:color w:val="202020"/>
          <w:sz w:val="24"/>
          <w:szCs w:val="24"/>
          <w:lang w:eastAsia="en-GB"/>
        </w:rPr>
        <w:t>Mere Street, Diss, Norfolk, IP22 4AH (open Mon-Fri: 9am-5pm)</w:t>
      </w:r>
    </w:p>
    <w:p w14:paraId="25FC1C08" w14:textId="77777777" w:rsidR="004911AC" w:rsidRPr="004911AC" w:rsidRDefault="004911AC" w:rsidP="004911AC">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4911AC">
        <w:rPr>
          <w:rFonts w:ascii="Helvetica" w:eastAsia="Times New Roman" w:hAnsi="Helvetica" w:cs="Helvetica"/>
          <w:b/>
          <w:bCs/>
          <w:color w:val="202020"/>
          <w:sz w:val="24"/>
          <w:szCs w:val="24"/>
          <w:lang w:eastAsia="en-GB"/>
        </w:rPr>
        <w:t>Libraries in South Norfolk - </w:t>
      </w:r>
      <w:r w:rsidRPr="004911AC">
        <w:rPr>
          <w:rFonts w:ascii="Helvetica" w:eastAsia="Times New Roman" w:hAnsi="Helvetica" w:cs="Helvetica"/>
          <w:color w:val="202020"/>
          <w:sz w:val="24"/>
          <w:szCs w:val="24"/>
          <w:lang w:eastAsia="en-GB"/>
        </w:rPr>
        <w:t>visit the Norfolk County Council website for details of your local branch (</w:t>
      </w:r>
      <w:hyperlink r:id="rId7" w:tgtFrame="_blank" w:history="1">
        <w:r w:rsidRPr="004911AC">
          <w:rPr>
            <w:rFonts w:ascii="Helvetica" w:eastAsia="Times New Roman" w:hAnsi="Helvetica" w:cs="Helvetica"/>
            <w:color w:val="007C89"/>
            <w:sz w:val="24"/>
            <w:szCs w:val="24"/>
            <w:u w:val="single"/>
            <w:lang w:eastAsia="en-GB"/>
          </w:rPr>
          <w:t>www.norfolk.gov.uk/libraries-local-history-and-archives</w:t>
        </w:r>
      </w:hyperlink>
      <w:r w:rsidRPr="004911AC">
        <w:rPr>
          <w:rFonts w:ascii="Helvetica" w:eastAsia="Times New Roman" w:hAnsi="Helvetica" w:cs="Helvetica"/>
          <w:color w:val="202020"/>
          <w:sz w:val="24"/>
          <w:szCs w:val="24"/>
          <w:lang w:eastAsia="en-GB"/>
        </w:rPr>
        <w:t>)</w:t>
      </w:r>
    </w:p>
    <w:p w14:paraId="53CC34C6" w14:textId="77777777" w:rsidR="004911AC" w:rsidRPr="004911AC" w:rsidRDefault="004911AC" w:rsidP="004911AC">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lang w:eastAsia="en-GB"/>
        </w:rPr>
      </w:pPr>
      <w:r w:rsidRPr="004911AC">
        <w:rPr>
          <w:rFonts w:ascii="Helvetica" w:eastAsia="Times New Roman" w:hAnsi="Helvetica" w:cs="Helvetica"/>
          <w:b/>
          <w:bCs/>
          <w:color w:val="202020"/>
          <w:sz w:val="24"/>
          <w:szCs w:val="24"/>
          <w:lang w:eastAsia="en-GB"/>
        </w:rPr>
        <w:t>Millennium Library - </w:t>
      </w:r>
      <w:r w:rsidRPr="004911AC">
        <w:rPr>
          <w:rFonts w:ascii="Helvetica" w:eastAsia="Times New Roman" w:hAnsi="Helvetica" w:cs="Helvetica"/>
          <w:color w:val="202020"/>
          <w:sz w:val="24"/>
          <w:szCs w:val="24"/>
          <w:lang w:eastAsia="en-GB"/>
        </w:rPr>
        <w:t>The Forum, Millennium Plain, Norwich NR2 1</w:t>
      </w:r>
      <w:proofErr w:type="gramStart"/>
      <w:r w:rsidRPr="004911AC">
        <w:rPr>
          <w:rFonts w:ascii="Helvetica" w:eastAsia="Times New Roman" w:hAnsi="Helvetica" w:cs="Helvetica"/>
          <w:color w:val="202020"/>
          <w:sz w:val="24"/>
          <w:szCs w:val="24"/>
          <w:lang w:eastAsia="en-GB"/>
        </w:rPr>
        <w:t>AW  (</w:t>
      </w:r>
      <w:proofErr w:type="gramEnd"/>
      <w:r w:rsidRPr="004911AC">
        <w:rPr>
          <w:rFonts w:ascii="Helvetica" w:eastAsia="Times New Roman" w:hAnsi="Helvetica" w:cs="Helvetica"/>
          <w:color w:val="202020"/>
          <w:sz w:val="24"/>
          <w:szCs w:val="24"/>
          <w:lang w:eastAsia="en-GB"/>
        </w:rPr>
        <w:t>open Mon-Fri: 10am-7pm; Sat: 9am-7pm; Sun: 10.30am-4.30pm)</w:t>
      </w:r>
    </w:p>
    <w:p w14:paraId="4C87B730" w14:textId="5C116FE9" w:rsidR="006E15BF" w:rsidRDefault="004911AC" w:rsidP="004911AC">
      <w:r w:rsidRPr="004911AC">
        <w:rPr>
          <w:rFonts w:ascii="Helvetica" w:eastAsia="Times New Roman" w:hAnsi="Helvetica" w:cs="Helvetica"/>
          <w:color w:val="202020"/>
          <w:sz w:val="24"/>
          <w:szCs w:val="24"/>
          <w:shd w:val="clear" w:color="auto" w:fill="FFFFFF"/>
          <w:lang w:eastAsia="en-GB"/>
        </w:rPr>
        <w:t> </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Supporting documents are also available to view online at the above locations. Further information and background material will also be available through a ‘virtual exhibition’ which can be accessed during the publication period at: </w:t>
      </w:r>
      <w:hyperlink r:id="rId8" w:tgtFrame="_blank" w:history="1">
        <w:r w:rsidRPr="004911AC">
          <w:rPr>
            <w:rFonts w:ascii="Helvetica" w:eastAsia="Times New Roman" w:hAnsi="Helvetica" w:cs="Helvetica"/>
            <w:color w:val="007C89"/>
            <w:sz w:val="24"/>
            <w:szCs w:val="24"/>
            <w:u w:val="single"/>
            <w:shd w:val="clear" w:color="auto" w:fill="FFFFFF"/>
            <w:lang w:eastAsia="en-GB"/>
          </w:rPr>
          <w:t>https://vchap.exhibition.app</w:t>
        </w:r>
      </w:hyperlink>
      <w:r w:rsidRPr="004911AC">
        <w:rPr>
          <w:rFonts w:ascii="Helvetica" w:eastAsia="Times New Roman" w:hAnsi="Helvetica" w:cs="Helvetica"/>
          <w:color w:val="202020"/>
          <w:sz w:val="24"/>
          <w:szCs w:val="24"/>
          <w:u w:val="single"/>
          <w:shd w:val="clear" w:color="auto" w:fill="FFFFFF"/>
          <w:lang w:eastAsia="en-GB"/>
        </w:rPr>
        <w:t>.</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Anyone wishing to submit a formal representation on the content of the plan may do so, </w:t>
      </w:r>
      <w:r w:rsidRPr="004911AC">
        <w:rPr>
          <w:rFonts w:ascii="Helvetica" w:eastAsia="Times New Roman" w:hAnsi="Helvetica" w:cs="Helvetica"/>
          <w:b/>
          <w:bCs/>
          <w:color w:val="202020"/>
          <w:sz w:val="24"/>
          <w:szCs w:val="24"/>
          <w:shd w:val="clear" w:color="auto" w:fill="FFFFFF"/>
          <w:lang w:eastAsia="en-GB"/>
        </w:rPr>
        <w:t>in writing, and before 5.00pm on 6</w:t>
      </w:r>
      <w:r w:rsidRPr="004911AC">
        <w:rPr>
          <w:rFonts w:ascii="Helvetica" w:eastAsia="Times New Roman" w:hAnsi="Helvetica" w:cs="Helvetica"/>
          <w:b/>
          <w:bCs/>
          <w:color w:val="202020"/>
          <w:sz w:val="24"/>
          <w:szCs w:val="24"/>
          <w:shd w:val="clear" w:color="auto" w:fill="FFFFFF"/>
          <w:vertAlign w:val="superscript"/>
          <w:lang w:eastAsia="en-GB"/>
        </w:rPr>
        <w:t>th</w:t>
      </w:r>
      <w:r w:rsidRPr="004911AC">
        <w:rPr>
          <w:rFonts w:ascii="Helvetica" w:eastAsia="Times New Roman" w:hAnsi="Helvetica" w:cs="Helvetica"/>
          <w:b/>
          <w:bCs/>
          <w:color w:val="202020"/>
          <w:sz w:val="24"/>
          <w:szCs w:val="24"/>
          <w:shd w:val="clear" w:color="auto" w:fill="FFFFFF"/>
          <w:lang w:eastAsia="en-GB"/>
        </w:rPr>
        <w:t> March 2023</w:t>
      </w:r>
      <w:r w:rsidRPr="004911AC">
        <w:rPr>
          <w:rFonts w:ascii="Helvetica" w:eastAsia="Times New Roman" w:hAnsi="Helvetica" w:cs="Helvetica"/>
          <w:color w:val="202020"/>
          <w:sz w:val="24"/>
          <w:szCs w:val="24"/>
          <w:shd w:val="clear" w:color="auto" w:fill="FFFFFF"/>
          <w:lang w:eastAsia="en-GB"/>
        </w:rPr>
        <w:t xml:space="preserve">. These can be submitted online, via the website listed above or using one of our hard copy representation forms which are available at the locations listed above. This will help ensure that submitted representations are in the prescribed format and can be </w:t>
      </w:r>
      <w:proofErr w:type="gramStart"/>
      <w:r w:rsidRPr="004911AC">
        <w:rPr>
          <w:rFonts w:ascii="Helvetica" w:eastAsia="Times New Roman" w:hAnsi="Helvetica" w:cs="Helvetica"/>
          <w:color w:val="202020"/>
          <w:sz w:val="24"/>
          <w:szCs w:val="24"/>
          <w:shd w:val="clear" w:color="auto" w:fill="FFFFFF"/>
          <w:lang w:eastAsia="en-GB"/>
        </w:rPr>
        <w:t>taken into account</w:t>
      </w:r>
      <w:proofErr w:type="gramEnd"/>
      <w:r w:rsidRPr="004911AC">
        <w:rPr>
          <w:rFonts w:ascii="Helvetica" w:eastAsia="Times New Roman" w:hAnsi="Helvetica" w:cs="Helvetica"/>
          <w:color w:val="202020"/>
          <w:sz w:val="24"/>
          <w:szCs w:val="24"/>
          <w:shd w:val="clear" w:color="auto" w:fill="FFFFFF"/>
          <w:lang w:eastAsia="en-GB"/>
        </w:rPr>
        <w:t xml:space="preserve"> in the examination of the plan. Completed hard copy forms should be posted to the South Norfolk Council office address listed above.</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lang w:eastAsia="en-GB"/>
        </w:rPr>
        <w:br/>
      </w:r>
      <w:hyperlink r:id="rId9" w:tgtFrame="_blank" w:history="1">
        <w:r w:rsidRPr="004911AC">
          <w:rPr>
            <w:rFonts w:ascii="Helvetica" w:eastAsia="Times New Roman" w:hAnsi="Helvetica" w:cs="Helvetica"/>
            <w:color w:val="007C89"/>
            <w:sz w:val="24"/>
            <w:szCs w:val="24"/>
            <w:u w:val="single"/>
            <w:shd w:val="clear" w:color="auto" w:fill="FFFFFF"/>
            <w:lang w:eastAsia="en-GB"/>
          </w:rPr>
          <w:t>View the South Norfolk Village Clusters Housing Allocation Plan Privacy Statement.</w:t>
        </w:r>
      </w:hyperlink>
      <w:r w:rsidRPr="004911AC">
        <w:rPr>
          <w:rFonts w:ascii="Helvetica" w:eastAsia="Times New Roman" w:hAnsi="Helvetica" w:cs="Helvetica"/>
          <w:color w:val="202020"/>
          <w:sz w:val="24"/>
          <w:szCs w:val="24"/>
          <w:shd w:val="clear" w:color="auto" w:fill="FFFFFF"/>
          <w:lang w:eastAsia="en-GB"/>
        </w:rPr>
        <w:t> </w:t>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lang w:eastAsia="en-GB"/>
        </w:rPr>
        <w:br/>
      </w:r>
      <w:r w:rsidRPr="004911AC">
        <w:rPr>
          <w:rFonts w:ascii="Helvetica" w:eastAsia="Times New Roman" w:hAnsi="Helvetica" w:cs="Helvetica"/>
          <w:color w:val="202020"/>
          <w:sz w:val="24"/>
          <w:szCs w:val="24"/>
          <w:shd w:val="clear" w:color="auto" w:fill="FFFFFF"/>
          <w:lang w:eastAsia="en-GB"/>
        </w:rPr>
        <w:t>For further information and enquiries, please contact the Council’s Place Shaping Team on (01508) 533805 or at </w:t>
      </w:r>
      <w:hyperlink r:id="rId10" w:history="1">
        <w:r w:rsidRPr="004911AC">
          <w:rPr>
            <w:rFonts w:ascii="Helvetica" w:eastAsia="Times New Roman" w:hAnsi="Helvetica" w:cs="Helvetica"/>
            <w:color w:val="007C89"/>
            <w:sz w:val="24"/>
            <w:szCs w:val="24"/>
            <w:u w:val="single"/>
            <w:shd w:val="clear" w:color="auto" w:fill="FFFFFF"/>
            <w:lang w:eastAsia="en-GB"/>
          </w:rPr>
          <w:t>localplan.snc@southnorfolkandbroadland.gov.uk</w:t>
        </w:r>
      </w:hyperlink>
      <w:r w:rsidRPr="004911AC">
        <w:rPr>
          <w:rFonts w:ascii="Helvetica" w:eastAsia="Times New Roman" w:hAnsi="Helvetica" w:cs="Helvetica"/>
          <w:color w:val="202020"/>
          <w:sz w:val="24"/>
          <w:szCs w:val="24"/>
          <w:shd w:val="clear" w:color="auto" w:fill="FFFFFF"/>
          <w:lang w:eastAsia="en-GB"/>
        </w:rPr>
        <w:t>.</w:t>
      </w:r>
    </w:p>
    <w:sectPr w:rsidR="006E15BF" w:rsidSect="004911AC">
      <w:pgSz w:w="11906" w:h="16838"/>
      <w:pgMar w:top="340"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3871"/>
    <w:multiLevelType w:val="multilevel"/>
    <w:tmpl w:val="EAE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85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AC"/>
    <w:rsid w:val="004911AC"/>
    <w:rsid w:val="006E15BF"/>
    <w:rsid w:val="00B132B3"/>
    <w:rsid w:val="00B40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2AC4"/>
  <w15:chartTrackingRefBased/>
  <w15:docId w15:val="{48E77BE4-E7D2-4E9A-94E3-8C72412D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norfolkandbroadland.us15.list-manage.com/track/click?u=5e17bcc74a48f3ebd2d9292b7&amp;id=159801a3be&amp;e=e6a318005d" TargetMode="External"/><Relationship Id="rId3" Type="http://schemas.openxmlformats.org/officeDocument/2006/relationships/settings" Target="settings.xml"/><Relationship Id="rId7" Type="http://schemas.openxmlformats.org/officeDocument/2006/relationships/hyperlink" Target="https://southnorfolkandbroadland.us15.list-manage.com/track/click?u=5e17bcc74a48f3ebd2d9292b7&amp;id=382333c152&amp;e=e6a31800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norfolkandbroadland.gov.uk/vchap" TargetMode="External"/><Relationship Id="rId11" Type="http://schemas.openxmlformats.org/officeDocument/2006/relationships/fontTable" Target="fontTable.xml"/><Relationship Id="rId5" Type="http://schemas.openxmlformats.org/officeDocument/2006/relationships/hyperlink" Target="https://southnorfolkandbroadland.us15.list-manage.com/track/click?u=5e17bcc74a48f3ebd2d9292b7&amp;id=5ff944e12e&amp;e=e6a318005d" TargetMode="External"/><Relationship Id="rId10" Type="http://schemas.openxmlformats.org/officeDocument/2006/relationships/hyperlink" Target="mailto:localplan.snc@southnorfolkandbroadland.gov.uk" TargetMode="External"/><Relationship Id="rId4" Type="http://schemas.openxmlformats.org/officeDocument/2006/relationships/webSettings" Target="webSettings.xml"/><Relationship Id="rId9" Type="http://schemas.openxmlformats.org/officeDocument/2006/relationships/hyperlink" Target="https://southnorfolkandbroadland.us15.list-manage.com/track/click?u=5e17bcc74a48f3ebd2d9292b7&amp;id=535830f6cb&amp;e=e6a31800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Gledhill</dc:creator>
  <cp:keywords/>
  <dc:description/>
  <cp:lastModifiedBy>Bunwell Parish Clerk</cp:lastModifiedBy>
  <cp:revision>2</cp:revision>
  <dcterms:created xsi:type="dcterms:W3CDTF">2023-02-03T10:58:00Z</dcterms:created>
  <dcterms:modified xsi:type="dcterms:W3CDTF">2023-02-03T10:58:00Z</dcterms:modified>
</cp:coreProperties>
</file>